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5510" w14:textId="77777777" w:rsidR="00020158" w:rsidRDefault="00000000">
      <w:pPr>
        <w:rPr>
          <w:highlight w:val="yellow"/>
        </w:rPr>
      </w:pPr>
      <w:r>
        <w:rPr>
          <w:rFonts w:hint="eastAsia"/>
          <w:highlight w:val="yellow"/>
        </w:rPr>
        <w:t>注：最终以正式签订合同为准</w:t>
      </w:r>
    </w:p>
    <w:p w14:paraId="7E841E1A" w14:textId="77777777" w:rsidR="00020158" w:rsidRDefault="00020158"/>
    <w:p w14:paraId="2D83C834" w14:textId="77777777" w:rsidR="00020158" w:rsidRDefault="00020158"/>
    <w:p w14:paraId="33A43700" w14:textId="77777777" w:rsidR="00020158" w:rsidRDefault="00020158"/>
    <w:p w14:paraId="3DDED91C" w14:textId="77777777" w:rsidR="00020158" w:rsidRDefault="00020158"/>
    <w:p w14:paraId="293BE668" w14:textId="77777777" w:rsidR="00020158" w:rsidRDefault="00020158"/>
    <w:p w14:paraId="7EEB52D2" w14:textId="77777777" w:rsidR="00D14855" w:rsidRDefault="00000000">
      <w:pPr>
        <w:jc w:val="center"/>
        <w:rPr>
          <w:rFonts w:ascii="黑体" w:eastAsia="黑体" w:hAnsi="黑体" w:cs="黑体" w:hint="eastAsia"/>
          <w:sz w:val="52"/>
          <w:szCs w:val="52"/>
        </w:rPr>
      </w:pPr>
      <w:r>
        <w:rPr>
          <w:rFonts w:ascii="黑体" w:eastAsia="黑体" w:hAnsi="黑体" w:cs="黑体" w:hint="eastAsia"/>
          <w:sz w:val="52"/>
          <w:szCs w:val="52"/>
        </w:rPr>
        <w:t>开封</w:t>
      </w:r>
      <w:proofErr w:type="gramStart"/>
      <w:r>
        <w:rPr>
          <w:rFonts w:ascii="黑体" w:eastAsia="黑体" w:hAnsi="黑体" w:cs="黑体" w:hint="eastAsia"/>
          <w:sz w:val="52"/>
          <w:szCs w:val="52"/>
        </w:rPr>
        <w:t>黑岗口调蓄水库</w:t>
      </w:r>
      <w:proofErr w:type="gramEnd"/>
      <w:r w:rsidR="00D14855">
        <w:rPr>
          <w:rFonts w:ascii="黑体" w:eastAsia="黑体" w:hAnsi="黑体" w:cs="黑体" w:hint="eastAsia"/>
          <w:sz w:val="52"/>
          <w:szCs w:val="52"/>
        </w:rPr>
        <w:t>银沙滩区域</w:t>
      </w:r>
    </w:p>
    <w:p w14:paraId="7A02F872" w14:textId="66AFBCD0" w:rsidR="00020158" w:rsidRDefault="00000000">
      <w:pPr>
        <w:jc w:val="center"/>
        <w:rPr>
          <w:rFonts w:ascii="黑体" w:eastAsia="黑体" w:hAnsi="黑体" w:cs="黑体" w:hint="eastAsia"/>
          <w:sz w:val="52"/>
          <w:szCs w:val="52"/>
        </w:rPr>
      </w:pPr>
      <w:r>
        <w:rPr>
          <w:rFonts w:ascii="黑体" w:eastAsia="黑体" w:hAnsi="黑体" w:cs="黑体" w:hint="eastAsia"/>
          <w:sz w:val="52"/>
          <w:szCs w:val="52"/>
        </w:rPr>
        <w:t>无人便利超市租赁合同</w:t>
      </w:r>
    </w:p>
    <w:p w14:paraId="5F02375B" w14:textId="77777777" w:rsidR="00020158" w:rsidRDefault="00020158">
      <w:pPr>
        <w:widowControl/>
        <w:jc w:val="left"/>
      </w:pPr>
    </w:p>
    <w:p w14:paraId="73128754" w14:textId="77777777" w:rsidR="00020158" w:rsidRDefault="00020158">
      <w:pPr>
        <w:widowControl/>
        <w:jc w:val="left"/>
      </w:pPr>
    </w:p>
    <w:p w14:paraId="28DEA996" w14:textId="77777777" w:rsidR="00020158" w:rsidRDefault="00020158">
      <w:pPr>
        <w:widowControl/>
        <w:jc w:val="left"/>
      </w:pPr>
    </w:p>
    <w:p w14:paraId="011CB3F1" w14:textId="77777777" w:rsidR="00020158" w:rsidRDefault="00020158">
      <w:pPr>
        <w:widowControl/>
        <w:jc w:val="left"/>
      </w:pPr>
    </w:p>
    <w:p w14:paraId="452FCCDD" w14:textId="77777777" w:rsidR="00020158" w:rsidRDefault="00020158">
      <w:pPr>
        <w:widowControl/>
        <w:jc w:val="left"/>
      </w:pPr>
    </w:p>
    <w:p w14:paraId="55D3097C" w14:textId="77777777" w:rsidR="00020158" w:rsidRDefault="00020158">
      <w:pPr>
        <w:widowControl/>
        <w:jc w:val="left"/>
      </w:pPr>
    </w:p>
    <w:p w14:paraId="1C1FBF21" w14:textId="77777777" w:rsidR="00020158" w:rsidRDefault="00020158">
      <w:pPr>
        <w:widowControl/>
        <w:jc w:val="left"/>
      </w:pPr>
    </w:p>
    <w:p w14:paraId="08F409BE" w14:textId="77777777" w:rsidR="00020158" w:rsidRDefault="00020158">
      <w:pPr>
        <w:widowControl/>
        <w:jc w:val="left"/>
      </w:pPr>
    </w:p>
    <w:p w14:paraId="15266CB5" w14:textId="77777777" w:rsidR="00020158" w:rsidRDefault="00020158">
      <w:pPr>
        <w:widowControl/>
        <w:jc w:val="left"/>
      </w:pPr>
    </w:p>
    <w:p w14:paraId="7E251572" w14:textId="77777777" w:rsidR="00020158" w:rsidRDefault="00020158">
      <w:pPr>
        <w:widowControl/>
        <w:jc w:val="left"/>
      </w:pPr>
    </w:p>
    <w:p w14:paraId="6FB4B15E" w14:textId="77777777" w:rsidR="00020158" w:rsidRDefault="00020158">
      <w:pPr>
        <w:widowControl/>
        <w:jc w:val="left"/>
      </w:pPr>
    </w:p>
    <w:p w14:paraId="02056634" w14:textId="77777777" w:rsidR="00020158" w:rsidRDefault="00020158">
      <w:pPr>
        <w:widowControl/>
        <w:jc w:val="left"/>
      </w:pPr>
    </w:p>
    <w:p w14:paraId="242E8088" w14:textId="77777777" w:rsidR="00020158" w:rsidRDefault="00020158">
      <w:pPr>
        <w:widowControl/>
        <w:jc w:val="left"/>
      </w:pPr>
    </w:p>
    <w:p w14:paraId="27059842" w14:textId="77777777" w:rsidR="00020158" w:rsidRDefault="00020158">
      <w:pPr>
        <w:widowControl/>
        <w:jc w:val="left"/>
      </w:pPr>
    </w:p>
    <w:p w14:paraId="1CAEE4F6" w14:textId="77777777" w:rsidR="00020158" w:rsidRDefault="00020158">
      <w:pPr>
        <w:widowControl/>
        <w:jc w:val="left"/>
      </w:pPr>
    </w:p>
    <w:p w14:paraId="7C9261B1" w14:textId="77777777" w:rsidR="00020158" w:rsidRDefault="00020158">
      <w:pPr>
        <w:widowControl/>
        <w:jc w:val="left"/>
      </w:pPr>
    </w:p>
    <w:p w14:paraId="16BAC993" w14:textId="77777777" w:rsidR="00020158" w:rsidRDefault="00020158">
      <w:pPr>
        <w:widowControl/>
        <w:jc w:val="left"/>
      </w:pPr>
    </w:p>
    <w:p w14:paraId="16D3D310" w14:textId="77777777" w:rsidR="00020158" w:rsidRDefault="00020158">
      <w:pPr>
        <w:widowControl/>
        <w:jc w:val="left"/>
      </w:pPr>
    </w:p>
    <w:p w14:paraId="5754CB4D" w14:textId="77777777" w:rsidR="00020158" w:rsidRDefault="00020158">
      <w:pPr>
        <w:widowControl/>
        <w:jc w:val="left"/>
      </w:pPr>
    </w:p>
    <w:p w14:paraId="6B08358B" w14:textId="77777777" w:rsidR="00020158" w:rsidRDefault="00020158">
      <w:pPr>
        <w:widowControl/>
        <w:jc w:val="left"/>
      </w:pPr>
    </w:p>
    <w:p w14:paraId="34FAF6E7" w14:textId="77777777" w:rsidR="00020158" w:rsidRDefault="00020158">
      <w:pPr>
        <w:widowControl/>
        <w:jc w:val="left"/>
      </w:pPr>
    </w:p>
    <w:p w14:paraId="1ADEDADB" w14:textId="77777777" w:rsidR="00020158" w:rsidRDefault="00020158">
      <w:pPr>
        <w:widowControl/>
        <w:jc w:val="left"/>
      </w:pPr>
    </w:p>
    <w:p w14:paraId="727EBC5A" w14:textId="77777777" w:rsidR="00020158" w:rsidRDefault="00020158">
      <w:pPr>
        <w:widowControl/>
        <w:jc w:val="left"/>
      </w:pPr>
    </w:p>
    <w:p w14:paraId="030CBCC3" w14:textId="77777777" w:rsidR="00020158" w:rsidRDefault="00020158">
      <w:pPr>
        <w:widowControl/>
        <w:jc w:val="left"/>
      </w:pPr>
    </w:p>
    <w:p w14:paraId="1AB24641" w14:textId="77777777" w:rsidR="00020158" w:rsidRDefault="00020158">
      <w:pPr>
        <w:widowControl/>
        <w:jc w:val="left"/>
      </w:pPr>
    </w:p>
    <w:p w14:paraId="443DF50C" w14:textId="77777777" w:rsidR="00020158" w:rsidRDefault="00020158">
      <w:pPr>
        <w:widowControl/>
        <w:jc w:val="left"/>
      </w:pPr>
    </w:p>
    <w:p w14:paraId="17EE9824" w14:textId="77777777" w:rsidR="00020158" w:rsidRDefault="00020158">
      <w:pPr>
        <w:widowControl/>
        <w:jc w:val="left"/>
      </w:pPr>
    </w:p>
    <w:p w14:paraId="374F5B32" w14:textId="77777777" w:rsidR="00020158" w:rsidRDefault="00020158">
      <w:pPr>
        <w:widowControl/>
        <w:jc w:val="left"/>
      </w:pPr>
    </w:p>
    <w:p w14:paraId="7A6A56E4" w14:textId="77777777" w:rsidR="00020158" w:rsidRDefault="00020158">
      <w:pPr>
        <w:widowControl/>
        <w:jc w:val="left"/>
      </w:pPr>
    </w:p>
    <w:p w14:paraId="5C945ED7" w14:textId="77777777" w:rsidR="00020158"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w:t>
      </w:r>
      <w:proofErr w:type="gramStart"/>
      <w:r>
        <w:rPr>
          <w:rFonts w:ascii="宋体" w:hAnsi="宋体" w:cs="宋体" w:hint="eastAsia"/>
          <w:b/>
          <w:bCs/>
          <w:sz w:val="32"/>
          <w:szCs w:val="32"/>
        </w:rPr>
        <w:t>文旅投资</w:t>
      </w:r>
      <w:proofErr w:type="gramEnd"/>
      <w:r>
        <w:rPr>
          <w:rFonts w:ascii="宋体" w:hAnsi="宋体" w:cs="宋体" w:hint="eastAsia"/>
          <w:b/>
          <w:bCs/>
          <w:sz w:val="32"/>
          <w:szCs w:val="32"/>
        </w:rPr>
        <w:t>有限公司</w:t>
      </w:r>
    </w:p>
    <w:p w14:paraId="43073B3E" w14:textId="77777777" w:rsidR="00020158"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07788AE6" w14:textId="77777777" w:rsidR="00020158" w:rsidRDefault="00020158">
      <w:pPr>
        <w:rPr>
          <w:rFonts w:ascii="黑体" w:eastAsia="黑体" w:hAnsi="黑体" w:cstheme="majorEastAsia" w:hint="eastAsia"/>
          <w:bCs/>
          <w:sz w:val="44"/>
          <w:szCs w:val="44"/>
        </w:rPr>
        <w:sectPr w:rsidR="00020158">
          <w:footerReference w:type="default" r:id="rId8"/>
          <w:pgSz w:w="11906" w:h="16838"/>
          <w:pgMar w:top="1440" w:right="1800" w:bottom="1440" w:left="1800" w:header="851" w:footer="992" w:gutter="0"/>
          <w:cols w:space="425"/>
          <w:docGrid w:type="lines" w:linePitch="312"/>
        </w:sectPr>
      </w:pPr>
    </w:p>
    <w:p w14:paraId="0AE33CCA" w14:textId="77777777" w:rsidR="00D14855"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lastRenderedPageBreak/>
        <w:t>开封</w:t>
      </w:r>
      <w:proofErr w:type="gramStart"/>
      <w:r>
        <w:rPr>
          <w:rFonts w:ascii="黑体" w:eastAsia="黑体" w:hAnsi="黑体" w:cstheme="majorEastAsia" w:hint="eastAsia"/>
          <w:bCs/>
          <w:sz w:val="44"/>
          <w:szCs w:val="44"/>
        </w:rPr>
        <w:t>黑岗口调蓄水库</w:t>
      </w:r>
      <w:proofErr w:type="gramEnd"/>
      <w:r w:rsidR="00D14855" w:rsidRPr="004777DC">
        <w:rPr>
          <w:rFonts w:ascii="黑体" w:eastAsia="黑体" w:hAnsi="黑体" w:cstheme="majorEastAsia" w:hint="eastAsia"/>
          <w:bCs/>
          <w:sz w:val="44"/>
          <w:szCs w:val="44"/>
        </w:rPr>
        <w:t>银沙滩区域</w:t>
      </w:r>
      <w:r w:rsidRPr="004777DC">
        <w:rPr>
          <w:rFonts w:ascii="黑体" w:eastAsia="黑体" w:hAnsi="黑体" w:cstheme="majorEastAsia" w:hint="eastAsia"/>
          <w:bCs/>
          <w:sz w:val="44"/>
          <w:szCs w:val="44"/>
        </w:rPr>
        <w:t>无人便利</w:t>
      </w:r>
    </w:p>
    <w:p w14:paraId="4E9A2C3F" w14:textId="60C89AB0" w:rsidR="00020158"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t>超市租赁合同</w:t>
      </w:r>
    </w:p>
    <w:p w14:paraId="0BA05D82" w14:textId="77777777" w:rsidR="00020158" w:rsidRDefault="00020158"/>
    <w:p w14:paraId="222FF7EE" w14:textId="77777777" w:rsidR="00020158"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w:t>
      </w:r>
      <w:proofErr w:type="gramStart"/>
      <w:r>
        <w:rPr>
          <w:rFonts w:ascii="Times New Roman" w:hAnsi="Times New Roman" w:cs="Times New Roman"/>
          <w:b/>
          <w:bCs/>
          <w:sz w:val="28"/>
          <w:szCs w:val="28"/>
          <w:u w:val="single"/>
        </w:rPr>
        <w:t>文旅投资</w:t>
      </w:r>
      <w:proofErr w:type="gramEnd"/>
      <w:r>
        <w:rPr>
          <w:rFonts w:ascii="Times New Roman" w:hAnsi="Times New Roman" w:cs="Times New Roman"/>
          <w:b/>
          <w:bCs/>
          <w:sz w:val="28"/>
          <w:szCs w:val="28"/>
          <w:u w:val="single"/>
        </w:rPr>
        <w:t>有限公司</w:t>
      </w:r>
      <w:r>
        <w:rPr>
          <w:rFonts w:ascii="Times New Roman" w:hAnsi="Times New Roman" w:cs="Times New Roman"/>
          <w:b/>
          <w:bCs/>
          <w:sz w:val="28"/>
          <w:szCs w:val="28"/>
          <w:u w:val="single"/>
        </w:rPr>
        <w:t xml:space="preserve"> </w:t>
      </w:r>
    </w:p>
    <w:p w14:paraId="254725AD" w14:textId="20973C26" w:rsidR="00020158"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Pr="00DD1826">
        <w:rPr>
          <w:rFonts w:ascii="Times New Roman" w:hAnsi="Times New Roman" w:cs="Times New Roman"/>
          <w:sz w:val="28"/>
          <w:szCs w:val="28"/>
          <w:u w:val="single"/>
        </w:rPr>
        <w:t>河南自贸试验区开封片区汉兴</w:t>
      </w:r>
      <w:r w:rsidR="00C4464C" w:rsidRPr="00DD1826">
        <w:rPr>
          <w:rFonts w:ascii="Times New Roman" w:hAnsi="Times New Roman" w:cs="Times New Roman" w:hint="eastAsia"/>
          <w:sz w:val="28"/>
          <w:szCs w:val="28"/>
          <w:u w:val="single"/>
        </w:rPr>
        <w:t>西</w:t>
      </w:r>
      <w:r w:rsidRPr="00DD1826">
        <w:rPr>
          <w:rFonts w:ascii="Times New Roman" w:hAnsi="Times New Roman" w:cs="Times New Roman"/>
          <w:sz w:val="28"/>
          <w:szCs w:val="28"/>
          <w:u w:val="single"/>
        </w:rPr>
        <w:t>路与八大街交叉口</w:t>
      </w:r>
    </w:p>
    <w:p w14:paraId="357D2AE0" w14:textId="77777777" w:rsidR="00020158" w:rsidRPr="00DD1826"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sidRPr="00DD1826">
        <w:rPr>
          <w:rFonts w:ascii="Times New Roman" w:hAnsi="Times New Roman" w:cs="Times New Roman"/>
          <w:sz w:val="28"/>
          <w:szCs w:val="28"/>
          <w:u w:val="single"/>
        </w:rPr>
        <w:t>914102003175043976</w:t>
      </w:r>
    </w:p>
    <w:p w14:paraId="1DE2A2BA" w14:textId="77777777" w:rsidR="00020158"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乙方</w:t>
      </w:r>
      <w:r>
        <w:rPr>
          <w:rFonts w:ascii="Times New Roman" w:hAnsi="Times New Roman" w:cs="Times New Roman"/>
          <w:b/>
          <w:sz w:val="28"/>
          <w:szCs w:val="28"/>
        </w:rPr>
        <w:t>（承租方）</w:t>
      </w:r>
      <w:r>
        <w:rPr>
          <w:rFonts w:ascii="Times New Roman" w:hAnsi="Times New Roman" w:cs="Times New Roman"/>
          <w:b/>
          <w:bCs/>
          <w:sz w:val="28"/>
          <w:szCs w:val="28"/>
        </w:rPr>
        <w:t>：</w:t>
      </w:r>
      <w:r w:rsidRPr="00DD1826">
        <w:rPr>
          <w:rFonts w:ascii="Times New Roman" w:hAnsi="Times New Roman" w:cs="Times New Roman"/>
          <w:sz w:val="28"/>
          <w:szCs w:val="28"/>
          <w:u w:val="single"/>
        </w:rPr>
        <w:t xml:space="preserve">                         </w:t>
      </w:r>
    </w:p>
    <w:p w14:paraId="1A897AC3" w14:textId="6F56EAC9" w:rsidR="00020158" w:rsidRPr="00DD1826" w:rsidRDefault="00000000">
      <w:pPr>
        <w:spacing w:line="360" w:lineRule="auto"/>
        <w:ind w:firstLineChars="200" w:firstLine="562"/>
        <w:rPr>
          <w:rFonts w:ascii="Times New Roman" w:hAnsi="Times New Roman" w:cs="Times New Roman"/>
          <w:sz w:val="28"/>
          <w:szCs w:val="28"/>
          <w:u w:val="single"/>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00DD1826">
        <w:rPr>
          <w:rFonts w:ascii="Times New Roman" w:hAnsi="Times New Roman" w:cs="Times New Roman" w:hint="eastAsia"/>
          <w:sz w:val="28"/>
          <w:szCs w:val="28"/>
          <w:u w:val="single"/>
        </w:rPr>
        <w:t xml:space="preserve">                                        </w:t>
      </w:r>
    </w:p>
    <w:p w14:paraId="27373F5E" w14:textId="38CDF1C9" w:rsidR="00020158" w:rsidRPr="00DD1826" w:rsidRDefault="00000000">
      <w:pPr>
        <w:spacing w:line="360" w:lineRule="auto"/>
        <w:ind w:firstLineChars="200" w:firstLine="562"/>
        <w:rPr>
          <w:rFonts w:ascii="Times New Roman" w:hAnsi="Times New Roman" w:cs="Times New Roman"/>
          <w:sz w:val="28"/>
          <w:szCs w:val="28"/>
          <w:u w:val="single"/>
        </w:rPr>
      </w:pPr>
      <w:r>
        <w:rPr>
          <w:rFonts w:ascii="Times New Roman" w:hAnsi="Times New Roman" w:cs="Times New Roman"/>
          <w:b/>
          <w:bCs/>
          <w:sz w:val="28"/>
          <w:szCs w:val="28"/>
        </w:rPr>
        <w:t>统一社会信用代码：</w:t>
      </w:r>
      <w:r w:rsidR="00DD1826">
        <w:rPr>
          <w:rFonts w:ascii="Times New Roman" w:hAnsi="Times New Roman" w:cs="Times New Roman" w:hint="eastAsia"/>
          <w:sz w:val="28"/>
          <w:szCs w:val="28"/>
          <w:u w:val="single"/>
        </w:rPr>
        <w:t xml:space="preserve">                           </w:t>
      </w:r>
    </w:p>
    <w:p w14:paraId="0D86B94A" w14:textId="2180E7AB" w:rsidR="00020158"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ascii="Times New Roman" w:hAnsi="Times New Roman" w:cs="Times New Roman"/>
          <w:sz w:val="28"/>
          <w:szCs w:val="28"/>
        </w:rPr>
        <w:t>“</w:t>
      </w:r>
      <w:r>
        <w:rPr>
          <w:rFonts w:ascii="Times New Roman" w:hAnsi="Times New Roman" w:cs="Times New Roman"/>
          <w:sz w:val="28"/>
          <w:szCs w:val="28"/>
        </w:rPr>
        <w:t>平等互利、协商一致</w:t>
      </w:r>
      <w:r>
        <w:rPr>
          <w:rFonts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sidR="000C709D">
        <w:rPr>
          <w:rFonts w:ascii="Times New Roman" w:hAnsi="Times New Roman" w:cs="Times New Roman" w:hint="eastAsia"/>
          <w:sz w:val="28"/>
          <w:szCs w:val="28"/>
        </w:rPr>
        <w:t>协议</w:t>
      </w:r>
      <w:r w:rsidR="00B55D64">
        <w:rPr>
          <w:rFonts w:ascii="Times New Roman" w:hAnsi="Times New Roman" w:cs="Times New Roman" w:hint="eastAsia"/>
          <w:sz w:val="28"/>
          <w:szCs w:val="28"/>
        </w:rPr>
        <w:t>：</w:t>
      </w:r>
    </w:p>
    <w:p w14:paraId="047F11F2"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p>
    <w:p w14:paraId="19E01E06" w14:textId="71D718D3" w:rsidR="00020158" w:rsidRPr="00DD1826"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乙方承租甲方位于开封</w:t>
      </w:r>
      <w:proofErr w:type="gramStart"/>
      <w:r w:rsidRPr="00DD1826">
        <w:rPr>
          <w:rFonts w:ascii="Times New Roman" w:hAnsi="Times New Roman" w:cs="Times New Roman"/>
          <w:sz w:val="28"/>
          <w:szCs w:val="28"/>
        </w:rPr>
        <w:t>黑岗口调蓄水库</w:t>
      </w:r>
      <w:proofErr w:type="gramEnd"/>
      <w:r w:rsidR="006E2D44">
        <w:rPr>
          <w:rFonts w:ascii="Times New Roman" w:hAnsi="Times New Roman" w:cs="Times New Roman" w:hint="eastAsia"/>
          <w:sz w:val="28"/>
          <w:szCs w:val="28"/>
        </w:rPr>
        <w:t>银沙滩</w:t>
      </w:r>
      <w:r w:rsidRPr="00DD1826">
        <w:rPr>
          <w:rFonts w:ascii="Times New Roman" w:hAnsi="Times New Roman" w:cs="Times New Roman"/>
          <w:sz w:val="28"/>
          <w:szCs w:val="28"/>
        </w:rPr>
        <w:t>区域内</w:t>
      </w:r>
      <w:r w:rsidR="006E2D44">
        <w:rPr>
          <w:rFonts w:ascii="Times New Roman" w:hAnsi="Times New Roman" w:cs="Times New Roman" w:hint="eastAsia"/>
          <w:sz w:val="28"/>
          <w:szCs w:val="28"/>
        </w:rPr>
        <w:t>一</w:t>
      </w:r>
      <w:r w:rsidRPr="00DD1826">
        <w:rPr>
          <w:rFonts w:ascii="Times New Roman" w:hAnsi="Times New Roman" w:cs="Times New Roman"/>
          <w:sz w:val="28"/>
          <w:szCs w:val="28"/>
        </w:rPr>
        <w:t>处指定位置（详见附件</w:t>
      </w:r>
      <w:r w:rsidRPr="00DD1826">
        <w:rPr>
          <w:rFonts w:ascii="Times New Roman" w:hAnsi="Times New Roman" w:cs="Times New Roman"/>
          <w:sz w:val="28"/>
          <w:szCs w:val="28"/>
        </w:rPr>
        <w:t>1</w:t>
      </w:r>
      <w:r w:rsidRPr="00DD1826">
        <w:rPr>
          <w:rFonts w:ascii="Times New Roman" w:hAnsi="Times New Roman" w:cs="Times New Roman"/>
          <w:sz w:val="28"/>
          <w:szCs w:val="28"/>
        </w:rPr>
        <w:t>），每处面积约</w:t>
      </w:r>
      <w:r w:rsidRPr="00DD1826">
        <w:rPr>
          <w:rFonts w:ascii="Times New Roman" w:hAnsi="Times New Roman" w:cs="Times New Roman"/>
          <w:sz w:val="28"/>
          <w:szCs w:val="28"/>
        </w:rPr>
        <w:t xml:space="preserve"> 18 </w:t>
      </w:r>
      <w:r w:rsidRPr="00DD1826">
        <w:rPr>
          <w:rFonts w:ascii="Times New Roman" w:hAnsi="Times New Roman" w:cs="Times New Roman"/>
          <w:sz w:val="28"/>
          <w:szCs w:val="28"/>
        </w:rPr>
        <w:t>平米，用于无人便利超市经营包装类食品、饮料、日化、百货等</w:t>
      </w:r>
      <w:r w:rsidRPr="00DD1826">
        <w:rPr>
          <w:rFonts w:ascii="Times New Roman" w:hAnsi="Times New Roman" w:cs="Times New Roman"/>
          <w:sz w:val="28"/>
          <w:szCs w:val="28"/>
        </w:rPr>
        <w:t xml:space="preserve"> </w:t>
      </w:r>
      <w:r w:rsidRPr="00DD1826">
        <w:rPr>
          <w:rFonts w:ascii="Times New Roman" w:hAnsi="Times New Roman" w:cs="Times New Roman"/>
          <w:sz w:val="28"/>
          <w:szCs w:val="28"/>
        </w:rPr>
        <w:t>。</w:t>
      </w:r>
    </w:p>
    <w:p w14:paraId="45EC8CFE" w14:textId="68AB41B3" w:rsidR="00020158" w:rsidRPr="004777DC"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w:t>
      </w:r>
      <w:r w:rsidR="008731FB" w:rsidRPr="004777DC">
        <w:rPr>
          <w:rFonts w:ascii="Times New Roman" w:hAnsi="Times New Roman" w:cs="Times New Roman" w:hint="eastAsia"/>
          <w:b/>
          <w:sz w:val="28"/>
          <w:szCs w:val="28"/>
        </w:rPr>
        <w:t>免租期</w:t>
      </w:r>
      <w:r w:rsidR="00CC1A22" w:rsidRPr="004777DC">
        <w:rPr>
          <w:rFonts w:ascii="Times New Roman" w:hAnsi="Times New Roman" w:cs="Times New Roman" w:hint="eastAsia"/>
          <w:b/>
          <w:sz w:val="28"/>
          <w:szCs w:val="28"/>
        </w:rPr>
        <w:t>及</w:t>
      </w:r>
      <w:r w:rsidRPr="004777DC">
        <w:rPr>
          <w:rFonts w:ascii="Times New Roman" w:hAnsi="Times New Roman" w:cs="Times New Roman"/>
          <w:b/>
          <w:sz w:val="28"/>
          <w:szCs w:val="28"/>
        </w:rPr>
        <w:t>租赁期限</w:t>
      </w:r>
    </w:p>
    <w:p w14:paraId="09F9F622" w14:textId="7E5538F9" w:rsidR="00CC1A22" w:rsidRDefault="00CC1A22" w:rsidP="00CC1A22">
      <w:pPr>
        <w:spacing w:line="360" w:lineRule="auto"/>
        <w:ind w:firstLineChars="200" w:firstLine="560"/>
        <w:rPr>
          <w:rFonts w:ascii="Times New Roman" w:hAnsi="Times New Roman" w:cs="Times New Roman"/>
          <w:sz w:val="28"/>
          <w:szCs w:val="28"/>
        </w:rPr>
      </w:pPr>
      <w:r w:rsidRPr="004777DC">
        <w:rPr>
          <w:rFonts w:ascii="Times New Roman" w:hAnsi="Times New Roman" w:cs="Times New Roman" w:hint="eastAsia"/>
          <w:sz w:val="28"/>
          <w:szCs w:val="28"/>
        </w:rPr>
        <w:t>1</w:t>
      </w:r>
      <w:r w:rsidRPr="004777DC">
        <w:rPr>
          <w:rFonts w:ascii="Times New Roman" w:hAnsi="Times New Roman" w:cs="Times New Roman" w:hint="eastAsia"/>
          <w:sz w:val="28"/>
          <w:szCs w:val="28"/>
        </w:rPr>
        <w:t>、</w:t>
      </w:r>
      <w:r w:rsidR="008731FB" w:rsidRPr="004777DC">
        <w:rPr>
          <w:rFonts w:ascii="Times New Roman" w:hAnsi="Times New Roman" w:cs="Times New Roman" w:hint="eastAsia"/>
          <w:sz w:val="28"/>
          <w:szCs w:val="28"/>
        </w:rPr>
        <w:t>免租期</w:t>
      </w:r>
      <w:r w:rsidRPr="004777DC">
        <w:rPr>
          <w:rFonts w:ascii="Times New Roman" w:hAnsi="Times New Roman" w:cs="Times New Roman" w:hint="eastAsia"/>
          <w:sz w:val="28"/>
          <w:szCs w:val="28"/>
        </w:rPr>
        <w:t>为</w:t>
      </w:r>
      <w:r w:rsidRPr="004777DC">
        <w:rPr>
          <w:rFonts w:ascii="Times New Roman" w:hAnsi="Times New Roman" w:cs="Times New Roman" w:hint="eastAsia"/>
          <w:sz w:val="28"/>
          <w:szCs w:val="28"/>
          <w:u w:val="single"/>
        </w:rPr>
        <w:t xml:space="preserve">    </w:t>
      </w:r>
      <w:r w:rsidRPr="004777DC">
        <w:rPr>
          <w:rFonts w:ascii="Times New Roman" w:hAnsi="Times New Roman" w:cs="Times New Roman" w:hint="eastAsia"/>
          <w:sz w:val="28"/>
          <w:szCs w:val="28"/>
        </w:rPr>
        <w:t>天，</w:t>
      </w:r>
      <w:r w:rsidRPr="004777DC">
        <w:rPr>
          <w:rFonts w:ascii="Times New Roman" w:hAnsi="Times New Roman" w:cs="Times New Roman"/>
          <w:sz w:val="28"/>
          <w:szCs w:val="28"/>
        </w:rPr>
        <w:t>自</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年</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月</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日至</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年</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月</w:t>
      </w:r>
      <w:r w:rsidRPr="004777DC">
        <w:rPr>
          <w:rFonts w:ascii="Times New Roman" w:hAnsi="Times New Roman" w:cs="Times New Roman"/>
          <w:sz w:val="28"/>
          <w:szCs w:val="28"/>
          <w:u w:val="single"/>
        </w:rPr>
        <w:t xml:space="preserve">    </w:t>
      </w:r>
      <w:r w:rsidRPr="004777DC">
        <w:rPr>
          <w:rFonts w:ascii="Times New Roman" w:hAnsi="Times New Roman" w:cs="Times New Roman"/>
          <w:sz w:val="28"/>
          <w:szCs w:val="28"/>
        </w:rPr>
        <w:t>日。</w:t>
      </w:r>
    </w:p>
    <w:p w14:paraId="1EE9CAAF" w14:textId="0606DC3C" w:rsidR="00020158" w:rsidRDefault="00CC1A22" w:rsidP="00CC1A22">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租赁期限为</w:t>
      </w:r>
      <w:r>
        <w:rPr>
          <w:rFonts w:ascii="Times New Roman" w:hAnsi="Times New Roman" w:cs="Times New Roman"/>
          <w:sz w:val="28"/>
          <w:szCs w:val="28"/>
          <w:u w:val="single"/>
        </w:rPr>
        <w:t xml:space="preserve"> 3 </w:t>
      </w:r>
      <w:r>
        <w:rPr>
          <w:rFonts w:ascii="Times New Roman" w:hAnsi="Times New Roman" w:cs="Times New Roman"/>
          <w:sz w:val="28"/>
          <w:szCs w:val="28"/>
        </w:rPr>
        <w:t>年</w:t>
      </w:r>
      <w:r>
        <w:rPr>
          <w:rFonts w:ascii="Times New Roman" w:hAnsi="Times New Roman" w:cs="Times New Roman" w:hint="eastAsia"/>
          <w:sz w:val="28"/>
          <w:szCs w:val="28"/>
        </w:rPr>
        <w:t>，</w:t>
      </w:r>
      <w:r>
        <w:rPr>
          <w:rFonts w:ascii="Times New Roman" w:hAnsi="Times New Roman" w:cs="Times New Roman"/>
          <w:sz w:val="28"/>
          <w:szCs w:val="28"/>
        </w:rPr>
        <w:t>自</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0A117052"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5A0EBDF9" w14:textId="77777777" w:rsidR="00020158"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，其中不含税金额（人民币）大写：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；税金（人民币）大写：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w:t>
      </w:r>
    </w:p>
    <w:p w14:paraId="0A5808E3" w14:textId="6608D00D" w:rsidR="00020158" w:rsidRDefault="00000000" w:rsidP="006E2D44">
      <w:pPr>
        <w:pStyle w:val="af0"/>
        <w:spacing w:line="360" w:lineRule="auto"/>
        <w:ind w:firstLine="560"/>
        <w:jc w:val="left"/>
        <w:rPr>
          <w:rFonts w:ascii="Times New Roman" w:hAnsi="Times New Roman" w:cs="Times New Roman"/>
          <w:sz w:val="28"/>
          <w:szCs w:val="28"/>
        </w:rPr>
      </w:pPr>
      <w:r w:rsidRPr="004777DC">
        <w:rPr>
          <w:rFonts w:ascii="Times New Roman" w:hAnsi="Times New Roman" w:cs="Times New Roman"/>
          <w:sz w:val="28"/>
          <w:szCs w:val="28"/>
        </w:rPr>
        <w:t>履约保证金（人民币）大写：</w:t>
      </w:r>
      <w:r w:rsidR="00D14855" w:rsidRPr="004777DC">
        <w:rPr>
          <w:rFonts w:ascii="Times New Roman" w:hAnsi="Times New Roman" w:cs="Times New Roman" w:hint="eastAsia"/>
          <w:sz w:val="28"/>
          <w:szCs w:val="28"/>
          <w:u w:val="single"/>
        </w:rPr>
        <w:t>壹万</w:t>
      </w:r>
      <w:r w:rsidRPr="004777DC">
        <w:rPr>
          <w:rFonts w:ascii="Times New Roman" w:hAnsi="Times New Roman" w:cs="Times New Roman"/>
          <w:sz w:val="28"/>
          <w:szCs w:val="28"/>
          <w:u w:val="single"/>
        </w:rPr>
        <w:t>元整</w:t>
      </w:r>
      <w:r w:rsidRPr="004777DC">
        <w:rPr>
          <w:rFonts w:ascii="Times New Roman" w:hAnsi="Times New Roman" w:cs="Times New Roman"/>
          <w:sz w:val="28"/>
          <w:szCs w:val="28"/>
        </w:rPr>
        <w:t>，小写：</w:t>
      </w:r>
      <w:r w:rsidRPr="004777DC">
        <w:rPr>
          <w:rFonts w:ascii="Times New Roman" w:hAnsi="Times New Roman" w:cs="Times New Roman"/>
          <w:sz w:val="28"/>
          <w:szCs w:val="28"/>
        </w:rPr>
        <w:t>¥</w:t>
      </w:r>
      <w:r w:rsidRPr="004777DC">
        <w:rPr>
          <w:rFonts w:ascii="Times New Roman" w:hAnsi="Times New Roman" w:cs="Times New Roman"/>
          <w:sz w:val="28"/>
          <w:szCs w:val="28"/>
          <w:u w:val="single"/>
        </w:rPr>
        <w:t xml:space="preserve"> </w:t>
      </w:r>
      <w:r w:rsidR="00D14855" w:rsidRPr="004777DC">
        <w:rPr>
          <w:rFonts w:ascii="Times New Roman" w:hAnsi="Times New Roman" w:cs="Times New Roman" w:hint="eastAsia"/>
          <w:sz w:val="28"/>
          <w:szCs w:val="28"/>
          <w:u w:val="single"/>
        </w:rPr>
        <w:t>10</w:t>
      </w:r>
      <w:r w:rsidRPr="004777DC">
        <w:rPr>
          <w:rFonts w:ascii="Times New Roman" w:hAnsi="Times New Roman" w:cs="Times New Roman"/>
          <w:sz w:val="28"/>
          <w:szCs w:val="28"/>
          <w:u w:val="single"/>
        </w:rPr>
        <w:t>000</w:t>
      </w:r>
      <w:r w:rsidRPr="004777DC">
        <w:rPr>
          <w:rFonts w:ascii="Times New Roman" w:hAnsi="Times New Roman" w:cs="Times New Roman"/>
          <w:sz w:val="28"/>
          <w:szCs w:val="28"/>
        </w:rPr>
        <w:t>元。</w:t>
      </w:r>
      <w:r>
        <w:rPr>
          <w:rFonts w:ascii="Times New Roman" w:hAnsi="Times New Roman" w:cs="Times New Roman"/>
          <w:sz w:val="28"/>
          <w:szCs w:val="28"/>
        </w:rPr>
        <w:t>合同签订前乙方向甲方指定账户通过转账方式支付履约保证金。该履约保证</w:t>
      </w:r>
      <w:r>
        <w:rPr>
          <w:rFonts w:ascii="Times New Roman" w:hAnsi="Times New Roman" w:cs="Times New Roman"/>
          <w:sz w:val="28"/>
          <w:szCs w:val="28"/>
        </w:rPr>
        <w:lastRenderedPageBreak/>
        <w:t>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6E599B25" w14:textId="243D9465" w:rsidR="00020158"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w:t>
      </w:r>
      <w:bookmarkStart w:id="0" w:name="OLE_LINK1"/>
      <w:r w:rsidR="00445B02">
        <w:rPr>
          <w:rFonts w:ascii="Times New Roman" w:hAnsi="Times New Roman" w:cs="Times New Roman" w:hint="eastAsia"/>
          <w:sz w:val="28"/>
          <w:szCs w:val="28"/>
        </w:rPr>
        <w:t>、</w:t>
      </w:r>
      <w:r w:rsidR="00445B02" w:rsidRPr="004777DC">
        <w:rPr>
          <w:rFonts w:ascii="Times New Roman" w:hAnsi="Times New Roman" w:cs="Times New Roman" w:hint="eastAsia"/>
          <w:sz w:val="28"/>
          <w:szCs w:val="28"/>
        </w:rPr>
        <w:t>安全防护</w:t>
      </w:r>
      <w:bookmarkEnd w:id="0"/>
      <w:r w:rsidRPr="004777DC">
        <w:rPr>
          <w:rFonts w:ascii="Times New Roman" w:hAnsi="Times New Roman" w:cs="Times New Roman" w:hint="eastAsia"/>
          <w:sz w:val="28"/>
          <w:szCs w:val="28"/>
        </w:rPr>
        <w:t>等费用，用电、供水、垃圾处理</w:t>
      </w:r>
      <w:r w:rsidR="00E975DD" w:rsidRPr="004777DC">
        <w:rPr>
          <w:rFonts w:ascii="Times New Roman" w:hAnsi="Times New Roman" w:cs="Times New Roman" w:hint="eastAsia"/>
          <w:sz w:val="28"/>
          <w:szCs w:val="28"/>
        </w:rPr>
        <w:t>、安全防护</w:t>
      </w:r>
      <w:r w:rsidRPr="004777DC">
        <w:rPr>
          <w:rFonts w:ascii="Times New Roman" w:hAnsi="Times New Roman" w:cs="Times New Roman" w:hint="eastAsia"/>
          <w:sz w:val="28"/>
          <w:szCs w:val="28"/>
        </w:rPr>
        <w:t>等费用由乙方按照相关部门规定承</w:t>
      </w:r>
      <w:r>
        <w:rPr>
          <w:rFonts w:ascii="Times New Roman" w:hAnsi="Times New Roman" w:cs="Times New Roman" w:hint="eastAsia"/>
          <w:sz w:val="28"/>
          <w:szCs w:val="28"/>
        </w:rPr>
        <w:t>担。</w:t>
      </w:r>
    </w:p>
    <w:p w14:paraId="7EA1D17D" w14:textId="77777777" w:rsidR="00020158"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20EEB175" w14:textId="77777777" w:rsidR="00020158"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ascii="Times New Roman" w:hAnsi="Times New Roman" w:cs="Times New Roman" w:hint="eastAsia"/>
          <w:sz w:val="28"/>
          <w:szCs w:val="28"/>
        </w:rPr>
        <w:t>5</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001A9187" w14:textId="77777777" w:rsidR="00020158" w:rsidRDefault="00000000">
      <w:pPr>
        <w:pStyle w:val="af0"/>
        <w:snapToGrid w:val="0"/>
        <w:spacing w:line="360" w:lineRule="auto"/>
        <w:ind w:left="420"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w:t>
      </w:r>
      <w:proofErr w:type="gramStart"/>
      <w:r>
        <w:rPr>
          <w:rFonts w:ascii="Times New Roman" w:hAnsi="Times New Roman" w:cs="Times New Roman"/>
          <w:sz w:val="28"/>
          <w:szCs w:val="28"/>
          <w:u w:val="single"/>
        </w:rPr>
        <w:t>文旅投资</w:t>
      </w:r>
      <w:proofErr w:type="gramEnd"/>
      <w:r>
        <w:rPr>
          <w:rFonts w:ascii="Times New Roman" w:hAnsi="Times New Roman" w:cs="Times New Roman"/>
          <w:sz w:val="28"/>
          <w:szCs w:val="28"/>
          <w:u w:val="single"/>
        </w:rPr>
        <w:t>有限公司</w:t>
      </w:r>
      <w:r>
        <w:rPr>
          <w:rFonts w:ascii="Times New Roman" w:hAnsi="Times New Roman" w:cs="Times New Roman"/>
          <w:sz w:val="28"/>
          <w:szCs w:val="28"/>
          <w:u w:val="single"/>
        </w:rPr>
        <w:t xml:space="preserve">     </w:t>
      </w:r>
    </w:p>
    <w:p w14:paraId="164D881D" w14:textId="77777777" w:rsidR="00020158"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sz w:val="28"/>
          <w:szCs w:val="28"/>
          <w:u w:val="single"/>
        </w:rPr>
        <w:t xml:space="preserve">                                 </w:t>
      </w:r>
    </w:p>
    <w:p w14:paraId="376B907C" w14:textId="77777777" w:rsidR="00020158"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sz w:val="28"/>
          <w:szCs w:val="28"/>
          <w:u w:val="single"/>
        </w:rPr>
        <w:t xml:space="preserve">                               </w:t>
      </w:r>
    </w:p>
    <w:p w14:paraId="3492C5FD" w14:textId="77777777" w:rsidR="00020158" w:rsidRDefault="00000000">
      <w:pPr>
        <w:pStyle w:val="af0"/>
        <w:spacing w:line="360" w:lineRule="auto"/>
        <w:ind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7DC237E6"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1EE76D37" w14:textId="77777777" w:rsidR="00020158" w:rsidRDefault="00000000" w:rsidP="00202D86">
      <w:pPr>
        <w:spacing w:line="360" w:lineRule="auto"/>
        <w:ind w:firstLineChars="200" w:firstLine="560"/>
        <w:rPr>
          <w:rFonts w:ascii="Times New Roman" w:hAnsi="Times New Roman" w:cs="Times New Roman"/>
          <w:sz w:val="28"/>
          <w:szCs w:val="28"/>
        </w:rPr>
      </w:pPr>
      <w:r w:rsidRPr="00202D86">
        <w:rPr>
          <w:rFonts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w:t>
      </w:r>
      <w:proofErr w:type="gramStart"/>
      <w:r>
        <w:rPr>
          <w:rFonts w:ascii="Times New Roman" w:hAnsi="Times New Roman" w:cs="Times New Roman"/>
          <w:sz w:val="28"/>
          <w:szCs w:val="28"/>
        </w:rPr>
        <w:t>规</w:t>
      </w:r>
      <w:proofErr w:type="gramEnd"/>
      <w:r>
        <w:rPr>
          <w:rFonts w:ascii="Times New Roman" w:hAnsi="Times New Roman" w:cs="Times New Roman"/>
          <w:sz w:val="28"/>
          <w:szCs w:val="28"/>
        </w:rPr>
        <w:t>性进行监督。</w:t>
      </w:r>
    </w:p>
    <w:p w14:paraId="2F5597CB" w14:textId="77777777" w:rsidR="00020158" w:rsidRPr="00202D86" w:rsidRDefault="00000000" w:rsidP="00202D86">
      <w:pPr>
        <w:spacing w:line="360" w:lineRule="auto"/>
        <w:ind w:firstLineChars="200" w:firstLine="560"/>
        <w:rPr>
          <w:rFonts w:ascii="Times New Roman" w:hAnsi="Times New Roman" w:cs="Times New Roman"/>
          <w:sz w:val="28"/>
          <w:szCs w:val="28"/>
        </w:rPr>
      </w:pPr>
      <w:r w:rsidRPr="00202D86">
        <w:rPr>
          <w:rFonts w:ascii="Times New Roman" w:hAnsi="Times New Roman" w:cs="Times New Roman"/>
          <w:sz w:val="28"/>
          <w:szCs w:val="28"/>
        </w:rPr>
        <w:t>2</w:t>
      </w:r>
      <w:r w:rsidRPr="00202D86">
        <w:rPr>
          <w:rFonts w:ascii="Times New Roman" w:hAnsi="Times New Roman" w:cs="Times New Roman"/>
          <w:sz w:val="28"/>
          <w:szCs w:val="28"/>
        </w:rPr>
        <w:t>、甲方有权对乙方在项目运营过程中的食品安全、环境卫生、人员健康等方面进行检查，对不符合规定要求的，甲方有权要求乙方立即整改，并以书面形式通知乙方，如连续两次出现上述问题，甲方有权单方面解除合同，并视作乙方违约。</w:t>
      </w:r>
    </w:p>
    <w:p w14:paraId="01AD2529" w14:textId="77777777" w:rsidR="00020158" w:rsidRPr="00202D86" w:rsidRDefault="00000000" w:rsidP="00202D86">
      <w:pPr>
        <w:spacing w:line="360" w:lineRule="auto"/>
        <w:ind w:firstLineChars="200" w:firstLine="560"/>
        <w:rPr>
          <w:rFonts w:ascii="Times New Roman" w:hAnsi="Times New Roman" w:cs="Times New Roman"/>
          <w:sz w:val="28"/>
          <w:szCs w:val="28"/>
        </w:rPr>
      </w:pPr>
      <w:r w:rsidRPr="00202D86">
        <w:rPr>
          <w:rFonts w:ascii="Times New Roman" w:hAnsi="Times New Roman" w:cs="Times New Roman"/>
          <w:sz w:val="28"/>
          <w:szCs w:val="28"/>
        </w:rPr>
        <w:t>3</w:t>
      </w:r>
      <w:r w:rsidRPr="00202D86">
        <w:rPr>
          <w:rFonts w:ascii="Times New Roman" w:hAnsi="Times New Roman" w:cs="Times New Roman"/>
          <w:sz w:val="28"/>
          <w:szCs w:val="28"/>
        </w:rPr>
        <w:t>、甲方提供的项目相关设施设备所有权归属甲方。</w:t>
      </w:r>
    </w:p>
    <w:p w14:paraId="6A774446"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7C831BFA" w14:textId="56DED51B" w:rsidR="00020158" w:rsidRPr="004777DC"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bookmarkStart w:id="1" w:name="_Hlk186019469"/>
      <w:bookmarkStart w:id="2" w:name="_Hlk186017294"/>
      <w:r w:rsidRPr="004777DC">
        <w:rPr>
          <w:rFonts w:ascii="Times New Roman" w:eastAsia="宋体" w:hAnsi="Times New Roman" w:cs="Times New Roman"/>
          <w:color w:val="000000" w:themeColor="text1"/>
          <w:sz w:val="28"/>
          <w:szCs w:val="28"/>
        </w:rPr>
        <w:t>乙方应在本</w:t>
      </w:r>
      <w:r w:rsidR="00595752" w:rsidRPr="004777DC">
        <w:rPr>
          <w:rFonts w:ascii="Times New Roman" w:eastAsia="宋体" w:hAnsi="Times New Roman" w:cs="Times New Roman"/>
          <w:color w:val="000000" w:themeColor="text1"/>
          <w:sz w:val="28"/>
          <w:szCs w:val="28"/>
        </w:rPr>
        <w:t>合同</w:t>
      </w:r>
      <w:r w:rsidRPr="004777DC">
        <w:rPr>
          <w:rFonts w:ascii="Times New Roman" w:eastAsia="宋体" w:hAnsi="Times New Roman" w:cs="Times New Roman"/>
          <w:color w:val="000000" w:themeColor="text1"/>
          <w:sz w:val="28"/>
          <w:szCs w:val="28"/>
        </w:rPr>
        <w:t>签订</w:t>
      </w:r>
      <w:r w:rsidR="008A40B9" w:rsidRPr="004777DC">
        <w:rPr>
          <w:rFonts w:ascii="Times New Roman" w:eastAsia="宋体" w:hAnsi="Times New Roman" w:cs="Times New Roman" w:hint="eastAsia"/>
          <w:color w:val="000000" w:themeColor="text1"/>
          <w:sz w:val="28"/>
          <w:szCs w:val="28"/>
        </w:rPr>
        <w:t>之日起</w:t>
      </w:r>
      <w:r w:rsidRPr="004777DC">
        <w:rPr>
          <w:rFonts w:ascii="Times New Roman" w:eastAsia="宋体" w:hAnsi="Times New Roman" w:cs="Times New Roman"/>
          <w:color w:val="000000" w:themeColor="text1"/>
          <w:sz w:val="28"/>
          <w:szCs w:val="28"/>
        </w:rPr>
        <w:t>，</w:t>
      </w:r>
      <w:r w:rsidR="00CF49A4" w:rsidRPr="004777DC">
        <w:rPr>
          <w:rFonts w:ascii="Times New Roman" w:eastAsia="宋体" w:hAnsi="Times New Roman" w:cs="Times New Roman" w:hint="eastAsia"/>
          <w:color w:val="000000" w:themeColor="text1"/>
          <w:sz w:val="28"/>
          <w:szCs w:val="28"/>
        </w:rPr>
        <w:t>在</w:t>
      </w:r>
      <w:r w:rsidR="000403E7" w:rsidRPr="004777DC">
        <w:rPr>
          <w:rFonts w:ascii="Times New Roman" w:eastAsia="宋体" w:hAnsi="Times New Roman" w:cs="Times New Roman" w:hint="eastAsia"/>
          <w:color w:val="000000" w:themeColor="text1"/>
          <w:sz w:val="28"/>
          <w:szCs w:val="28"/>
        </w:rPr>
        <w:t>约</w:t>
      </w:r>
      <w:r w:rsidR="00CF49A4" w:rsidRPr="004777DC">
        <w:rPr>
          <w:rFonts w:ascii="Times New Roman" w:eastAsia="宋体" w:hAnsi="Times New Roman" w:cs="Times New Roman" w:hint="eastAsia"/>
          <w:color w:val="000000" w:themeColor="text1"/>
          <w:sz w:val="28"/>
          <w:szCs w:val="28"/>
        </w:rPr>
        <w:t>定</w:t>
      </w:r>
      <w:r w:rsidR="000403E7" w:rsidRPr="004777DC">
        <w:rPr>
          <w:rFonts w:ascii="Times New Roman" w:eastAsia="宋体" w:hAnsi="Times New Roman" w:cs="Times New Roman" w:hint="eastAsia"/>
          <w:color w:val="000000" w:themeColor="text1"/>
          <w:sz w:val="28"/>
          <w:szCs w:val="28"/>
        </w:rPr>
        <w:t>的</w:t>
      </w:r>
      <w:r w:rsidR="008731FB" w:rsidRPr="004777DC">
        <w:rPr>
          <w:rFonts w:ascii="Times New Roman" w:eastAsia="宋体" w:hAnsi="Times New Roman" w:cs="Times New Roman" w:hint="eastAsia"/>
          <w:color w:val="000000" w:themeColor="text1"/>
          <w:sz w:val="28"/>
          <w:szCs w:val="28"/>
        </w:rPr>
        <w:t>免租期</w:t>
      </w:r>
      <w:r w:rsidRPr="004777DC">
        <w:rPr>
          <w:rFonts w:ascii="Times New Roman" w:eastAsia="宋体" w:hAnsi="Times New Roman" w:cs="Times New Roman" w:hint="eastAsia"/>
          <w:color w:val="000000" w:themeColor="text1"/>
          <w:sz w:val="28"/>
          <w:szCs w:val="28"/>
        </w:rPr>
        <w:t>内将</w:t>
      </w:r>
      <w:r w:rsidR="00AF7DFB" w:rsidRPr="004777DC">
        <w:rPr>
          <w:rFonts w:ascii="Times New Roman" w:eastAsia="宋体" w:hAnsi="Times New Roman" w:cs="Times New Roman" w:hint="eastAsia"/>
          <w:color w:val="000000" w:themeColor="text1"/>
          <w:sz w:val="28"/>
          <w:szCs w:val="28"/>
        </w:rPr>
        <w:t>无人便利</w:t>
      </w:r>
      <w:r w:rsidRPr="004777DC">
        <w:rPr>
          <w:rFonts w:ascii="Times New Roman" w:eastAsia="宋体" w:hAnsi="Times New Roman" w:cs="Times New Roman" w:hint="eastAsia"/>
          <w:color w:val="000000" w:themeColor="text1"/>
          <w:sz w:val="28"/>
          <w:szCs w:val="28"/>
        </w:rPr>
        <w:t>超市放至甲方指定地点</w:t>
      </w:r>
      <w:bookmarkEnd w:id="1"/>
      <w:r w:rsidRPr="004777DC">
        <w:rPr>
          <w:rFonts w:ascii="Times New Roman" w:eastAsia="宋体" w:hAnsi="Times New Roman" w:cs="Times New Roman"/>
          <w:color w:val="000000" w:themeColor="text1"/>
          <w:sz w:val="28"/>
          <w:szCs w:val="28"/>
        </w:rPr>
        <w:t>。</w:t>
      </w:r>
    </w:p>
    <w:bookmarkEnd w:id="2"/>
    <w:p w14:paraId="4CD541E7" w14:textId="7B9AFF2D" w:rsidR="00020158" w:rsidRPr="002944D7" w:rsidRDefault="00000000" w:rsidP="002944D7">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2944D7">
        <w:rPr>
          <w:rFonts w:ascii="Times New Roman" w:eastAsia="宋体" w:hAnsi="Times New Roman" w:cs="Times New Roman"/>
          <w:color w:val="000000" w:themeColor="text1"/>
          <w:sz w:val="28"/>
          <w:szCs w:val="28"/>
        </w:rPr>
        <w:t>乙方承诺在甲方确定的项目地点、面积范围、经营范围内开展经营活动，不得超出面积范围及经营范围进行经营，否则视为乙方违约，甲</w:t>
      </w:r>
      <w:r w:rsidRPr="002944D7">
        <w:rPr>
          <w:rFonts w:ascii="Times New Roman" w:eastAsia="宋体" w:hAnsi="Times New Roman" w:cs="Times New Roman"/>
          <w:color w:val="000000" w:themeColor="text1"/>
          <w:sz w:val="28"/>
          <w:szCs w:val="28"/>
        </w:rPr>
        <w:lastRenderedPageBreak/>
        <w:t>方有权单方解除合同。</w:t>
      </w:r>
    </w:p>
    <w:p w14:paraId="2C4E0CF7" w14:textId="09410010"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乙方拥有项目的日常经营权，应按</w:t>
      </w:r>
      <w:r w:rsidRPr="00C30F25">
        <w:rPr>
          <w:rFonts w:ascii="Times New Roman" w:eastAsia="宋体" w:hAnsi="Times New Roman" w:cs="Times New Roman" w:hint="eastAsia"/>
          <w:color w:val="000000" w:themeColor="text1"/>
          <w:sz w:val="28"/>
          <w:szCs w:val="28"/>
        </w:rPr>
        <w:t>甲方规定的范围</w:t>
      </w:r>
      <w:r w:rsidRPr="00C30F25">
        <w:rPr>
          <w:rFonts w:ascii="Times New Roman" w:eastAsia="宋体" w:hAnsi="Times New Roman" w:cs="Times New Roman"/>
          <w:color w:val="000000" w:themeColor="text1"/>
          <w:sz w:val="28"/>
          <w:szCs w:val="28"/>
        </w:rPr>
        <w:t>开展经营活动，负责运营管理工作，并出资对项目所用</w:t>
      </w:r>
      <w:r w:rsidRPr="00C30F25">
        <w:rPr>
          <w:rFonts w:ascii="Times New Roman" w:eastAsia="宋体" w:hAnsi="Times New Roman" w:cs="Times New Roman" w:hint="eastAsia"/>
          <w:color w:val="000000" w:themeColor="text1"/>
          <w:sz w:val="28"/>
          <w:szCs w:val="28"/>
        </w:rPr>
        <w:t>便利超市及配套设备</w:t>
      </w:r>
      <w:r w:rsidRPr="00C30F25">
        <w:rPr>
          <w:rFonts w:ascii="Times New Roman" w:eastAsia="宋体" w:hAnsi="Times New Roman" w:cs="Times New Roman"/>
          <w:color w:val="000000" w:themeColor="text1"/>
          <w:sz w:val="28"/>
          <w:szCs w:val="28"/>
        </w:rPr>
        <w:t>进行购买</w:t>
      </w:r>
      <w:r w:rsidRPr="00C30F25">
        <w:rPr>
          <w:rFonts w:ascii="Times New Roman" w:eastAsia="宋体" w:hAnsi="Times New Roman" w:cs="Times New Roman" w:hint="eastAsia"/>
          <w:color w:val="000000" w:themeColor="text1"/>
          <w:sz w:val="28"/>
          <w:szCs w:val="28"/>
        </w:rPr>
        <w:t>、</w:t>
      </w:r>
      <w:r w:rsidRPr="00C30F25">
        <w:rPr>
          <w:rFonts w:ascii="Times New Roman" w:eastAsia="宋体" w:hAnsi="Times New Roman" w:cs="Times New Roman"/>
          <w:color w:val="000000" w:themeColor="text1"/>
          <w:sz w:val="28"/>
          <w:szCs w:val="28"/>
        </w:rPr>
        <w:t>装潢、进场安装等。该合作</w:t>
      </w:r>
      <w:r w:rsidR="00595752" w:rsidRPr="00C30F25">
        <w:rPr>
          <w:rFonts w:ascii="Times New Roman" w:eastAsia="宋体" w:hAnsi="Times New Roman" w:cs="Times New Roman"/>
          <w:color w:val="000000" w:themeColor="text1"/>
          <w:sz w:val="28"/>
          <w:szCs w:val="28"/>
        </w:rPr>
        <w:t>合同</w:t>
      </w:r>
      <w:r w:rsidRPr="00C30F25">
        <w:rPr>
          <w:rFonts w:ascii="Times New Roman" w:eastAsia="宋体" w:hAnsi="Times New Roman" w:cs="Times New Roman"/>
          <w:color w:val="000000" w:themeColor="text1"/>
          <w:sz w:val="28"/>
          <w:szCs w:val="28"/>
        </w:rPr>
        <w:t>到期后，由乙方出资购买的</w:t>
      </w:r>
      <w:r w:rsidRPr="00C30F25">
        <w:rPr>
          <w:rFonts w:ascii="Times New Roman" w:eastAsia="宋体" w:hAnsi="Times New Roman" w:cs="Times New Roman" w:hint="eastAsia"/>
          <w:color w:val="000000" w:themeColor="text1"/>
          <w:sz w:val="28"/>
          <w:szCs w:val="28"/>
        </w:rPr>
        <w:t>超市及设备</w:t>
      </w:r>
      <w:r w:rsidRPr="00C30F25">
        <w:rPr>
          <w:rFonts w:ascii="Times New Roman" w:eastAsia="宋体" w:hAnsi="Times New Roman" w:cs="Times New Roman"/>
          <w:color w:val="000000" w:themeColor="text1"/>
          <w:sz w:val="28"/>
          <w:szCs w:val="28"/>
        </w:rPr>
        <w:t>所有权归属乙方。</w:t>
      </w:r>
    </w:p>
    <w:p w14:paraId="49543599"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hint="eastAsia"/>
          <w:color w:val="000000" w:themeColor="text1"/>
          <w:sz w:val="28"/>
          <w:szCs w:val="28"/>
        </w:rPr>
        <w:t>乙方对“无人超市”设备的安全、稳定、正常运营承担监管和维护、保养、维修等责任。设备出现故障时，乙方应派人及时进行维护、修理、更换相关部件，在合作期间内的相关费用由乙方承担。</w:t>
      </w:r>
    </w:p>
    <w:p w14:paraId="3E990E91"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hint="eastAsia"/>
          <w:color w:val="000000" w:themeColor="text1"/>
          <w:sz w:val="28"/>
          <w:szCs w:val="28"/>
        </w:rPr>
        <w:t>因“无人超市”设备、设施出现相关事故，造成他人人身或财产损失的，由甲方承担相应赔偿责任。</w:t>
      </w:r>
    </w:p>
    <w:p w14:paraId="10D09E4E"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乙方所售卖产品价格不得高于市场平均价格，以经营地所在区级连锁便利店售卖价格为基准。</w:t>
      </w:r>
    </w:p>
    <w:p w14:paraId="2E55D0B5"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hint="eastAsia"/>
          <w:color w:val="000000" w:themeColor="text1"/>
          <w:sz w:val="28"/>
          <w:szCs w:val="28"/>
        </w:rPr>
        <w:t>乙方在“无人超市”内销售的商品必须符合我国相关法律法规的规定，因商品原因导致消费者投诉、索赔或造成他人人身或财产损失的，由乙方承担相应赔偿责任。</w:t>
      </w:r>
    </w:p>
    <w:p w14:paraId="2D347656"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在设施设备进场或退场过程中以及合同履行期间，乙方有义务对相关危险因素做出必要的防范措施，如发生游客及其他人员财产损失、人身伤害、死亡等安全事故，由乙方承担全部责任。因此给甲方造成损失的，乙方承担全额赔偿责任。</w:t>
      </w:r>
    </w:p>
    <w:p w14:paraId="50AC9F20"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乙方在项目开展时，所涉及的用电问题，甲方协助连接</w:t>
      </w:r>
      <w:r w:rsidRPr="00C30F25">
        <w:rPr>
          <w:rFonts w:ascii="Times New Roman" w:eastAsia="宋体" w:hAnsi="Times New Roman" w:cs="Times New Roman" w:hint="eastAsia"/>
          <w:color w:val="000000" w:themeColor="text1"/>
          <w:sz w:val="28"/>
          <w:szCs w:val="28"/>
        </w:rPr>
        <w:t>，</w:t>
      </w:r>
      <w:r w:rsidRPr="00C30F25">
        <w:rPr>
          <w:rFonts w:ascii="Times New Roman" w:eastAsia="宋体" w:hAnsi="Times New Roman" w:cs="Times New Roman"/>
          <w:color w:val="000000" w:themeColor="text1"/>
          <w:sz w:val="28"/>
          <w:szCs w:val="28"/>
        </w:rPr>
        <w:t>电费由乙方承担，每月按时支付给甲方。</w:t>
      </w:r>
    </w:p>
    <w:p w14:paraId="09617F52" w14:textId="3842EEEF"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hint="eastAsia"/>
          <w:color w:val="000000" w:themeColor="text1"/>
          <w:sz w:val="28"/>
          <w:szCs w:val="28"/>
        </w:rPr>
        <w:t>乙方对商品的安全负全部责任，切实做好防火、防盗</w:t>
      </w:r>
      <w:r w:rsidR="009E3039">
        <w:rPr>
          <w:rFonts w:ascii="Times New Roman" w:eastAsia="宋体" w:hAnsi="Times New Roman" w:cs="Times New Roman" w:hint="eastAsia"/>
          <w:color w:val="000000" w:themeColor="text1"/>
          <w:sz w:val="28"/>
          <w:szCs w:val="28"/>
        </w:rPr>
        <w:t>及</w:t>
      </w:r>
      <w:r w:rsidRPr="00C30F25">
        <w:rPr>
          <w:rFonts w:ascii="Times New Roman" w:eastAsia="宋体" w:hAnsi="Times New Roman" w:cs="Times New Roman" w:hint="eastAsia"/>
          <w:color w:val="000000" w:themeColor="text1"/>
          <w:sz w:val="28"/>
          <w:szCs w:val="28"/>
        </w:rPr>
        <w:t>食品的卫生安全工作，必须严格执行《中华人民共和国食品</w:t>
      </w:r>
      <w:r w:rsidR="009E3039">
        <w:rPr>
          <w:rFonts w:ascii="Times New Roman" w:eastAsia="宋体" w:hAnsi="Times New Roman" w:cs="Times New Roman" w:hint="eastAsia"/>
          <w:color w:val="000000" w:themeColor="text1"/>
          <w:sz w:val="28"/>
          <w:szCs w:val="28"/>
        </w:rPr>
        <w:t>安全</w:t>
      </w:r>
      <w:r w:rsidRPr="00C30F25">
        <w:rPr>
          <w:rFonts w:ascii="Times New Roman" w:eastAsia="宋体" w:hAnsi="Times New Roman" w:cs="Times New Roman" w:hint="eastAsia"/>
          <w:color w:val="000000" w:themeColor="text1"/>
          <w:sz w:val="28"/>
          <w:szCs w:val="28"/>
        </w:rPr>
        <w:t>法》，自觉接受有关部门的监督检查，对于因安全问题造成的事故，负全部责任，并承担相关费用及法律责任，</w:t>
      </w:r>
      <w:r w:rsidRPr="00C30F25">
        <w:rPr>
          <w:rFonts w:ascii="Times New Roman" w:eastAsia="宋体" w:hAnsi="Times New Roman" w:cs="Times New Roman"/>
          <w:color w:val="000000" w:themeColor="text1"/>
          <w:sz w:val="28"/>
          <w:szCs w:val="28"/>
        </w:rPr>
        <w:t>同时甲方有权解除合同</w:t>
      </w:r>
      <w:r w:rsidRPr="00C30F25">
        <w:rPr>
          <w:rFonts w:ascii="Times New Roman" w:eastAsia="宋体" w:hAnsi="Times New Roman" w:cs="Times New Roman" w:hint="eastAsia"/>
          <w:color w:val="000000" w:themeColor="text1"/>
          <w:sz w:val="28"/>
          <w:szCs w:val="28"/>
        </w:rPr>
        <w:t>。</w:t>
      </w:r>
    </w:p>
    <w:p w14:paraId="7C5E2774"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hint="eastAsia"/>
          <w:color w:val="000000" w:themeColor="text1"/>
          <w:sz w:val="28"/>
          <w:szCs w:val="28"/>
        </w:rPr>
        <w:lastRenderedPageBreak/>
        <w:t>禁止供应未经卫生防疫部门检查的各类食品，由于乙方所提供的食品不洁造成食物中毒或其他后果的，乙方必须承担相关费用以及法律责任，</w:t>
      </w:r>
      <w:r w:rsidRPr="00C30F25">
        <w:rPr>
          <w:rFonts w:ascii="Times New Roman" w:eastAsia="宋体" w:hAnsi="Times New Roman" w:cs="Times New Roman"/>
          <w:color w:val="000000" w:themeColor="text1"/>
          <w:sz w:val="28"/>
          <w:szCs w:val="28"/>
        </w:rPr>
        <w:t>同时甲方有权解除合同</w:t>
      </w:r>
      <w:r w:rsidRPr="00C30F25">
        <w:rPr>
          <w:rFonts w:ascii="Times New Roman" w:eastAsia="宋体" w:hAnsi="Times New Roman" w:cs="Times New Roman" w:hint="eastAsia"/>
          <w:color w:val="000000" w:themeColor="text1"/>
          <w:sz w:val="28"/>
          <w:szCs w:val="28"/>
        </w:rPr>
        <w:t>。</w:t>
      </w:r>
    </w:p>
    <w:p w14:paraId="431C95F6"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乙方需做好项目运营区域及周边的环境保护及卫生清理工作</w:t>
      </w:r>
      <w:r w:rsidRPr="00C30F25">
        <w:rPr>
          <w:rFonts w:ascii="Times New Roman" w:eastAsia="宋体" w:hAnsi="Times New Roman" w:cs="Times New Roman" w:hint="eastAsia"/>
          <w:color w:val="000000" w:themeColor="text1"/>
          <w:sz w:val="28"/>
          <w:szCs w:val="28"/>
        </w:rPr>
        <w:t>，如因乙方运营原因造成周边环境（如绿化、地面铺装等）破坏或污染，维修及更换费用由乙方承担</w:t>
      </w:r>
      <w:r w:rsidRPr="00C30F25">
        <w:rPr>
          <w:rFonts w:ascii="Times New Roman" w:eastAsia="宋体" w:hAnsi="Times New Roman" w:cs="Times New Roman"/>
          <w:color w:val="000000" w:themeColor="text1"/>
          <w:sz w:val="28"/>
          <w:szCs w:val="28"/>
        </w:rPr>
        <w:t>。</w:t>
      </w:r>
    </w:p>
    <w:p w14:paraId="3AB1CBEB" w14:textId="77777777" w:rsidR="00020158" w:rsidRPr="00C30F25" w:rsidRDefault="00000000">
      <w:pPr>
        <w:numPr>
          <w:ilvl w:val="0"/>
          <w:numId w:val="2"/>
        </w:num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乙方所有的经营活动，不得有损甲方及开封</w:t>
      </w:r>
      <w:proofErr w:type="gramStart"/>
      <w:r w:rsidRPr="00C30F25">
        <w:rPr>
          <w:rFonts w:ascii="Times New Roman" w:eastAsia="宋体" w:hAnsi="Times New Roman" w:cs="Times New Roman"/>
          <w:color w:val="000000" w:themeColor="text1"/>
          <w:sz w:val="28"/>
          <w:szCs w:val="28"/>
        </w:rPr>
        <w:t>黑岗口调蓄水库</w:t>
      </w:r>
      <w:proofErr w:type="gramEnd"/>
      <w:r w:rsidRPr="00C30F25">
        <w:rPr>
          <w:rFonts w:ascii="Times New Roman" w:eastAsia="宋体" w:hAnsi="Times New Roman" w:cs="Times New Roman"/>
          <w:color w:val="000000" w:themeColor="text1"/>
          <w:sz w:val="28"/>
          <w:szCs w:val="28"/>
        </w:rPr>
        <w:t>的市场形象及生态环境。</w:t>
      </w:r>
    </w:p>
    <w:p w14:paraId="51E8D022" w14:textId="77777777" w:rsidR="00020158" w:rsidRPr="00C30F25" w:rsidRDefault="00000000">
      <w:p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1</w:t>
      </w:r>
      <w:r w:rsidRPr="00C30F25">
        <w:rPr>
          <w:rFonts w:ascii="Times New Roman" w:eastAsia="宋体" w:hAnsi="Times New Roman" w:cs="Times New Roman" w:hint="eastAsia"/>
          <w:color w:val="000000" w:themeColor="text1"/>
          <w:sz w:val="28"/>
          <w:szCs w:val="28"/>
        </w:rPr>
        <w:t>4</w:t>
      </w:r>
      <w:r w:rsidRPr="00C30F25">
        <w:rPr>
          <w:rFonts w:ascii="Times New Roman" w:eastAsia="宋体" w:hAnsi="Times New Roman" w:cs="Times New Roman"/>
          <w:color w:val="000000" w:themeColor="text1"/>
          <w:sz w:val="28"/>
          <w:szCs w:val="28"/>
        </w:rPr>
        <w:t>、乙方经营期间所雇佣的工作人员的工资、福利待遇、工伤、医疗、养老等保险费用及其他费用、工作人员人身财产安全均由乙方负责。乙方保证所雇佣人员符合食品安全等相关法律法规的资质要求。</w:t>
      </w:r>
    </w:p>
    <w:p w14:paraId="6B85996B" w14:textId="77777777" w:rsidR="00020158" w:rsidRPr="00C30F25" w:rsidRDefault="00000000">
      <w:p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1</w:t>
      </w:r>
      <w:r w:rsidRPr="00C30F25">
        <w:rPr>
          <w:rFonts w:ascii="Times New Roman" w:eastAsia="宋体" w:hAnsi="Times New Roman" w:cs="Times New Roman" w:hint="eastAsia"/>
          <w:color w:val="000000" w:themeColor="text1"/>
          <w:sz w:val="28"/>
          <w:szCs w:val="28"/>
        </w:rPr>
        <w:t>5</w:t>
      </w:r>
      <w:r w:rsidRPr="00C30F25">
        <w:rPr>
          <w:rFonts w:ascii="Times New Roman" w:eastAsia="宋体" w:hAnsi="Times New Roman" w:cs="Times New Roman"/>
          <w:color w:val="000000" w:themeColor="text1"/>
          <w:sz w:val="28"/>
          <w:szCs w:val="28"/>
        </w:rPr>
        <w:t>、在经营过程中，如乙方出现其他经济问题，乙方自行处理与甲方无关，若因乙方原因导致项目无法正常运营或对甲方造成不利影响的</w:t>
      </w:r>
      <w:r w:rsidRPr="00C30F25">
        <w:rPr>
          <w:rFonts w:ascii="Times New Roman" w:eastAsia="宋体" w:hAnsi="Times New Roman" w:cs="Times New Roman" w:hint="eastAsia"/>
          <w:color w:val="000000" w:themeColor="text1"/>
          <w:sz w:val="28"/>
          <w:szCs w:val="28"/>
        </w:rPr>
        <w:t>（</w:t>
      </w:r>
      <w:r w:rsidRPr="00C30F25">
        <w:rPr>
          <w:rFonts w:ascii="Times New Roman" w:eastAsia="宋体" w:hAnsi="Times New Roman" w:cs="Times New Roman"/>
          <w:color w:val="000000" w:themeColor="text1"/>
          <w:sz w:val="28"/>
          <w:szCs w:val="28"/>
        </w:rPr>
        <w:t>包括但不限于因乙方与第三人纠纷导致甲方需协助法院执行或对其他机关进行协助的</w:t>
      </w:r>
      <w:r w:rsidRPr="00C30F25">
        <w:rPr>
          <w:rFonts w:ascii="Times New Roman" w:eastAsia="宋体" w:hAnsi="Times New Roman" w:cs="Times New Roman" w:hint="eastAsia"/>
          <w:color w:val="000000" w:themeColor="text1"/>
          <w:sz w:val="28"/>
          <w:szCs w:val="28"/>
        </w:rPr>
        <w:t>），</w:t>
      </w:r>
      <w:r w:rsidRPr="00C30F25">
        <w:rPr>
          <w:rFonts w:ascii="Times New Roman" w:eastAsia="宋体" w:hAnsi="Times New Roman" w:cs="Times New Roman"/>
          <w:color w:val="000000" w:themeColor="text1"/>
          <w:sz w:val="28"/>
          <w:szCs w:val="28"/>
        </w:rPr>
        <w:t>甲方有权立即解除合同。</w:t>
      </w:r>
    </w:p>
    <w:p w14:paraId="7F5B7B61" w14:textId="77777777" w:rsidR="00020158" w:rsidRPr="00C30F25" w:rsidRDefault="00000000">
      <w:pPr>
        <w:spacing w:line="360" w:lineRule="auto"/>
        <w:ind w:firstLineChars="200" w:firstLine="560"/>
        <w:rPr>
          <w:rFonts w:ascii="Times New Roman" w:eastAsia="宋体" w:hAnsi="Times New Roman" w:cs="Times New Roman"/>
          <w:color w:val="000000" w:themeColor="text1"/>
          <w:sz w:val="28"/>
          <w:szCs w:val="28"/>
        </w:rPr>
      </w:pPr>
      <w:r w:rsidRPr="00C30F25">
        <w:rPr>
          <w:rFonts w:ascii="Times New Roman" w:eastAsia="宋体" w:hAnsi="Times New Roman" w:cs="Times New Roman"/>
          <w:color w:val="000000" w:themeColor="text1"/>
          <w:sz w:val="28"/>
          <w:szCs w:val="28"/>
        </w:rPr>
        <w:t>1</w:t>
      </w:r>
      <w:r w:rsidRPr="00C30F25">
        <w:rPr>
          <w:rFonts w:ascii="Times New Roman" w:eastAsia="宋体" w:hAnsi="Times New Roman" w:cs="Times New Roman" w:hint="eastAsia"/>
          <w:color w:val="000000" w:themeColor="text1"/>
          <w:sz w:val="28"/>
          <w:szCs w:val="28"/>
        </w:rPr>
        <w:t>6</w:t>
      </w:r>
      <w:r w:rsidRPr="00C30F25">
        <w:rPr>
          <w:rFonts w:ascii="Times New Roman" w:eastAsia="宋体" w:hAnsi="Times New Roman" w:cs="Times New Roman"/>
          <w:color w:val="000000" w:themeColor="text1"/>
          <w:sz w:val="28"/>
          <w:szCs w:val="28"/>
        </w:rPr>
        <w:t>、乙方使用场地期间应自行负责其培训相关人员的人身及财产安全，租赁期间与第三方发生争议或纠纷，乙方应自行妥善处理，并全额赔偿因此给甲方的造成损失。</w:t>
      </w:r>
    </w:p>
    <w:p w14:paraId="73992C73" w14:textId="77777777" w:rsidR="00020158" w:rsidRPr="005C2B27" w:rsidRDefault="00000000">
      <w:pPr>
        <w:spacing w:line="360" w:lineRule="auto"/>
        <w:ind w:firstLineChars="200" w:firstLine="562"/>
        <w:rPr>
          <w:rFonts w:ascii="Times New Roman" w:hAnsi="Times New Roman" w:cs="Times New Roman"/>
          <w:b/>
          <w:color w:val="000000" w:themeColor="text1"/>
          <w:sz w:val="28"/>
          <w:szCs w:val="28"/>
        </w:rPr>
      </w:pPr>
      <w:r w:rsidRPr="005C2B27">
        <w:rPr>
          <w:rFonts w:ascii="Times New Roman" w:hAnsi="Times New Roman" w:cs="Times New Roman"/>
          <w:b/>
          <w:color w:val="000000" w:themeColor="text1"/>
          <w:sz w:val="28"/>
          <w:szCs w:val="28"/>
        </w:rPr>
        <w:t>第六条：违约责任</w:t>
      </w:r>
    </w:p>
    <w:p w14:paraId="564B2D7D"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乙方未能按期缴纳场地租赁租金的，每逾期一日应按照应付</w:t>
      </w:r>
      <w:r w:rsidRPr="005C2B27">
        <w:rPr>
          <w:rFonts w:ascii="Times New Roman" w:hAnsi="Times New Roman" w:cs="Times New Roman" w:hint="eastAsia"/>
          <w:color w:val="000000" w:themeColor="text1"/>
          <w:sz w:val="28"/>
          <w:szCs w:val="28"/>
        </w:rPr>
        <w:t>年</w:t>
      </w:r>
      <w:r w:rsidRPr="005C2B27">
        <w:rPr>
          <w:rFonts w:ascii="Times New Roman" w:hAnsi="Times New Roman" w:cs="Times New Roman"/>
          <w:color w:val="000000" w:themeColor="text1"/>
          <w:sz w:val="28"/>
          <w:szCs w:val="28"/>
        </w:rPr>
        <w:t>租金</w:t>
      </w:r>
      <w:r w:rsidRPr="005C2B27">
        <w:rPr>
          <w:rFonts w:ascii="Times New Roman" w:hAnsi="Times New Roman" w:cs="Times New Roman" w:hint="eastAsia"/>
          <w:color w:val="000000" w:themeColor="text1"/>
          <w:sz w:val="28"/>
          <w:szCs w:val="28"/>
        </w:rPr>
        <w:t>万分之五</w:t>
      </w:r>
      <w:r w:rsidRPr="005C2B27">
        <w:rPr>
          <w:rFonts w:ascii="Times New Roman" w:hAnsi="Times New Roman" w:cs="Times New Roman"/>
          <w:color w:val="000000" w:themeColor="text1"/>
          <w:sz w:val="28"/>
          <w:szCs w:val="28"/>
        </w:rPr>
        <w:t>的标准向甲方支付违约金，逾期超过</w:t>
      </w:r>
      <w:r w:rsidRPr="005C2B27">
        <w:rPr>
          <w:rFonts w:ascii="Times New Roman" w:hAnsi="Times New Roman" w:cs="Times New Roman" w:hint="eastAsia"/>
          <w:color w:val="000000" w:themeColor="text1"/>
          <w:sz w:val="28"/>
          <w:szCs w:val="28"/>
        </w:rPr>
        <w:t>30</w:t>
      </w:r>
      <w:r w:rsidRPr="005C2B27">
        <w:rPr>
          <w:rFonts w:ascii="Times New Roman" w:hAnsi="Times New Roman" w:cs="Times New Roman"/>
          <w:color w:val="000000" w:themeColor="text1"/>
          <w:sz w:val="28"/>
          <w:szCs w:val="28"/>
        </w:rPr>
        <w:t>日的，甲方有权</w:t>
      </w:r>
      <w:r w:rsidRPr="005C2B27">
        <w:rPr>
          <w:rFonts w:ascii="Times New Roman" w:hAnsi="Times New Roman" w:cs="Times New Roman" w:hint="eastAsia"/>
          <w:color w:val="000000" w:themeColor="text1"/>
          <w:sz w:val="28"/>
          <w:szCs w:val="28"/>
        </w:rPr>
        <w:t>单方解除合同。</w:t>
      </w:r>
      <w:r w:rsidRPr="005C2B27">
        <w:rPr>
          <w:rFonts w:ascii="Times New Roman" w:hAnsi="Times New Roman" w:cs="Times New Roman"/>
          <w:color w:val="000000" w:themeColor="text1"/>
          <w:sz w:val="28"/>
          <w:szCs w:val="28"/>
        </w:rPr>
        <w:t>乙方应在合同解除之日起</w:t>
      </w:r>
      <w:r w:rsidRPr="005C2B27">
        <w:rPr>
          <w:rFonts w:ascii="Times New Roman" w:hAnsi="Times New Roman" w:cs="Times New Roman" w:hint="eastAsia"/>
          <w:color w:val="000000" w:themeColor="text1"/>
          <w:sz w:val="28"/>
          <w:szCs w:val="28"/>
        </w:rPr>
        <w:t>七</w:t>
      </w:r>
      <w:r w:rsidRPr="005C2B27">
        <w:rPr>
          <w:rFonts w:ascii="Times New Roman" w:hAnsi="Times New Roman" w:cs="Times New Roman"/>
          <w:color w:val="000000" w:themeColor="text1"/>
          <w:sz w:val="28"/>
          <w:szCs w:val="28"/>
        </w:rPr>
        <w:t>日内将租赁场地恢复原状交付甲方</w:t>
      </w:r>
      <w:r w:rsidRPr="005C2B27">
        <w:rPr>
          <w:rFonts w:ascii="Times New Roman" w:hAnsi="Times New Roman" w:cs="Times New Roman" w:hint="eastAsia"/>
          <w:color w:val="000000" w:themeColor="text1"/>
          <w:sz w:val="28"/>
          <w:szCs w:val="28"/>
        </w:rPr>
        <w:t>，每逾期一日，乙方应向甲方缴纳每日</w:t>
      </w:r>
      <w:r w:rsidRPr="005C2B27">
        <w:rPr>
          <w:rFonts w:ascii="Times New Roman" w:hAnsi="Times New Roman" w:cs="Times New Roman" w:hint="eastAsia"/>
          <w:color w:val="000000" w:themeColor="text1"/>
          <w:sz w:val="28"/>
          <w:szCs w:val="28"/>
        </w:rPr>
        <w:t>1000</w:t>
      </w:r>
      <w:r w:rsidRPr="005C2B27">
        <w:rPr>
          <w:rFonts w:ascii="Times New Roman" w:hAnsi="Times New Roman" w:cs="Times New Roman" w:hint="eastAsia"/>
          <w:color w:val="000000" w:themeColor="text1"/>
          <w:sz w:val="28"/>
          <w:szCs w:val="28"/>
        </w:rPr>
        <w:t>元违约金。</w:t>
      </w:r>
    </w:p>
    <w:p w14:paraId="1D1CFC0A"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租赁期间</w:t>
      </w:r>
      <w:r w:rsidRPr="005C2B27">
        <w:rPr>
          <w:rFonts w:ascii="Times New Roman" w:hAnsi="Times New Roman" w:cs="Times New Roman" w:hint="eastAsia"/>
          <w:color w:val="000000" w:themeColor="text1"/>
          <w:sz w:val="28"/>
          <w:szCs w:val="28"/>
        </w:rPr>
        <w:t>严禁</w:t>
      </w:r>
      <w:r w:rsidRPr="005C2B27">
        <w:rPr>
          <w:rFonts w:ascii="Times New Roman" w:hAnsi="Times New Roman" w:cs="Times New Roman"/>
          <w:color w:val="000000" w:themeColor="text1"/>
          <w:sz w:val="28"/>
          <w:szCs w:val="28"/>
        </w:rPr>
        <w:t>乙方</w:t>
      </w:r>
      <w:r w:rsidRPr="005C2B27">
        <w:rPr>
          <w:rFonts w:ascii="Times New Roman" w:hAnsi="Times New Roman" w:cs="Times New Roman" w:hint="eastAsia"/>
          <w:color w:val="000000" w:themeColor="text1"/>
          <w:sz w:val="28"/>
          <w:szCs w:val="28"/>
        </w:rPr>
        <w:t>擅自终止</w:t>
      </w:r>
      <w:r w:rsidRPr="005C2B27">
        <w:rPr>
          <w:rFonts w:ascii="Times New Roman" w:hAnsi="Times New Roman" w:cs="Times New Roman"/>
          <w:color w:val="000000" w:themeColor="text1"/>
          <w:sz w:val="28"/>
          <w:szCs w:val="28"/>
        </w:rPr>
        <w:t>租赁、转租、分</w:t>
      </w:r>
      <w:r w:rsidRPr="005C2B27">
        <w:rPr>
          <w:rFonts w:ascii="Times New Roman" w:hAnsi="Times New Roman" w:cs="Times New Roman" w:hint="eastAsia"/>
          <w:color w:val="000000" w:themeColor="text1"/>
          <w:sz w:val="28"/>
          <w:szCs w:val="28"/>
        </w:rPr>
        <w:t>租</w:t>
      </w:r>
      <w:r w:rsidRPr="005C2B27">
        <w:rPr>
          <w:rFonts w:ascii="Times New Roman" w:hAnsi="Times New Roman" w:cs="Times New Roman"/>
          <w:color w:val="000000" w:themeColor="text1"/>
          <w:sz w:val="28"/>
          <w:szCs w:val="28"/>
        </w:rPr>
        <w:t>，否则视为乙方违约，应向甲方支付合同总价款</w:t>
      </w:r>
      <w:r w:rsidRPr="005C2B27">
        <w:rPr>
          <w:rFonts w:ascii="Times New Roman" w:hAnsi="Times New Roman" w:cs="Times New Roman"/>
          <w:color w:val="000000" w:themeColor="text1"/>
          <w:sz w:val="28"/>
          <w:szCs w:val="28"/>
        </w:rPr>
        <w:t>15%</w:t>
      </w:r>
      <w:r w:rsidRPr="005C2B27">
        <w:rPr>
          <w:rFonts w:ascii="Times New Roman" w:hAnsi="Times New Roman" w:cs="Times New Roman"/>
          <w:color w:val="000000" w:themeColor="text1"/>
          <w:sz w:val="28"/>
          <w:szCs w:val="28"/>
        </w:rPr>
        <w:t>的违约金，且甲方有权单方解除合同，</w:t>
      </w:r>
      <w:r w:rsidRPr="005C2B27">
        <w:rPr>
          <w:rFonts w:ascii="Times New Roman" w:hAnsi="Times New Roman" w:cs="Times New Roman"/>
          <w:color w:val="000000" w:themeColor="text1"/>
          <w:sz w:val="28"/>
          <w:szCs w:val="28"/>
        </w:rPr>
        <w:lastRenderedPageBreak/>
        <w:t>已收取租金不予退还。</w:t>
      </w:r>
    </w:p>
    <w:p w14:paraId="7BFDC71F"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租赁期限内，任何一方无正当理由单方面解除合同的，视为违约行为，违约方应赔偿因此给守约方造成的直接损失。</w:t>
      </w:r>
    </w:p>
    <w:p w14:paraId="51CCF901"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因乙方违约而导致甲方解除合同的，已缴纳的场地租金不予退还。</w:t>
      </w:r>
    </w:p>
    <w:p w14:paraId="3F79883C"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因市民投诉而导致有关单位下令要求解除合同的，</w:t>
      </w:r>
      <w:proofErr w:type="gramStart"/>
      <w:r w:rsidRPr="005C2B27">
        <w:rPr>
          <w:rFonts w:ascii="Times New Roman" w:hAnsi="Times New Roman" w:cs="Times New Roman"/>
          <w:color w:val="000000" w:themeColor="text1"/>
          <w:sz w:val="28"/>
          <w:szCs w:val="28"/>
        </w:rPr>
        <w:t>不</w:t>
      </w:r>
      <w:proofErr w:type="gramEnd"/>
      <w:r w:rsidRPr="005C2B27">
        <w:rPr>
          <w:rFonts w:ascii="Times New Roman" w:hAnsi="Times New Roman" w:cs="Times New Roman"/>
          <w:color w:val="000000" w:themeColor="text1"/>
          <w:sz w:val="28"/>
          <w:szCs w:val="28"/>
        </w:rPr>
        <w:t>视为甲方违约，甲方仅退还剩余未使用期间的相应租金。乙方应在合同解除之日起</w:t>
      </w:r>
      <w:r w:rsidRPr="005C2B27">
        <w:rPr>
          <w:rFonts w:ascii="Times New Roman" w:hAnsi="Times New Roman" w:cs="Times New Roman" w:hint="eastAsia"/>
          <w:color w:val="000000" w:themeColor="text1"/>
          <w:sz w:val="28"/>
          <w:szCs w:val="28"/>
        </w:rPr>
        <w:t>七</w:t>
      </w:r>
      <w:r w:rsidRPr="005C2B27">
        <w:rPr>
          <w:rFonts w:ascii="Times New Roman" w:hAnsi="Times New Roman" w:cs="Times New Roman"/>
          <w:color w:val="000000" w:themeColor="text1"/>
          <w:sz w:val="28"/>
          <w:szCs w:val="28"/>
        </w:rPr>
        <w:t>日内将租赁场地恢复原状交付甲方</w:t>
      </w:r>
      <w:r w:rsidRPr="005C2B27">
        <w:rPr>
          <w:rFonts w:ascii="Times New Roman" w:hAnsi="Times New Roman" w:cs="Times New Roman" w:hint="eastAsia"/>
          <w:color w:val="000000" w:themeColor="text1"/>
          <w:sz w:val="28"/>
          <w:szCs w:val="28"/>
        </w:rPr>
        <w:t>，每逾期一日，乙方应向甲方缴纳每日</w:t>
      </w:r>
      <w:r w:rsidRPr="005C2B27">
        <w:rPr>
          <w:rFonts w:ascii="Times New Roman" w:hAnsi="Times New Roman" w:cs="Times New Roman" w:hint="eastAsia"/>
          <w:color w:val="000000" w:themeColor="text1"/>
          <w:sz w:val="28"/>
          <w:szCs w:val="28"/>
        </w:rPr>
        <w:t>1000</w:t>
      </w:r>
      <w:r w:rsidRPr="005C2B27">
        <w:rPr>
          <w:rFonts w:ascii="Times New Roman" w:hAnsi="Times New Roman" w:cs="Times New Roman" w:hint="eastAsia"/>
          <w:color w:val="000000" w:themeColor="text1"/>
          <w:sz w:val="28"/>
          <w:szCs w:val="28"/>
        </w:rPr>
        <w:t>元违约金。</w:t>
      </w:r>
    </w:p>
    <w:p w14:paraId="346C3CB7"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乙方在使用场地过程中违反本合同约定或</w:t>
      </w:r>
      <w:proofErr w:type="gramStart"/>
      <w:r w:rsidRPr="005C2B27">
        <w:rPr>
          <w:rFonts w:ascii="Times New Roman" w:hAnsi="Times New Roman" w:cs="Times New Roman"/>
          <w:color w:val="000000" w:themeColor="text1"/>
          <w:sz w:val="28"/>
          <w:szCs w:val="28"/>
        </w:rPr>
        <w:t>黑岗口调蓄水库</w:t>
      </w:r>
      <w:proofErr w:type="gramEnd"/>
      <w:r w:rsidRPr="005C2B27">
        <w:rPr>
          <w:rFonts w:ascii="Times New Roman" w:hAnsi="Times New Roman" w:cs="Times New Roman"/>
          <w:color w:val="000000" w:themeColor="text1"/>
          <w:sz w:val="28"/>
          <w:szCs w:val="28"/>
        </w:rPr>
        <w:t>管理规定的，甲方有权解除合同，同时乙方应全额赔偿因此给甲方造成的损失。</w:t>
      </w:r>
    </w:p>
    <w:p w14:paraId="376206EE" w14:textId="77777777" w:rsidR="00020158" w:rsidRPr="005C2B27" w:rsidRDefault="00000000">
      <w:pPr>
        <w:numPr>
          <w:ilvl w:val="0"/>
          <w:numId w:val="3"/>
        </w:numPr>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color w:val="000000" w:themeColor="text1"/>
          <w:sz w:val="28"/>
          <w:szCs w:val="28"/>
        </w:rPr>
        <w:t>乙方在</w:t>
      </w:r>
      <w:r w:rsidRPr="005C2B27">
        <w:rPr>
          <w:rFonts w:ascii="Times New Roman" w:hAnsi="Times New Roman" w:cs="Times New Roman" w:hint="eastAsia"/>
          <w:color w:val="000000" w:themeColor="text1"/>
          <w:sz w:val="28"/>
          <w:szCs w:val="28"/>
        </w:rPr>
        <w:t>经营期</w:t>
      </w:r>
      <w:r w:rsidRPr="005C2B27">
        <w:rPr>
          <w:rFonts w:ascii="Times New Roman" w:hAnsi="Times New Roman" w:cs="Times New Roman"/>
          <w:color w:val="000000" w:themeColor="text1"/>
          <w:sz w:val="28"/>
          <w:szCs w:val="28"/>
        </w:rPr>
        <w:t>间因自身</w:t>
      </w:r>
      <w:r w:rsidRPr="005C2B27">
        <w:rPr>
          <w:rFonts w:ascii="Times New Roman" w:hAnsi="Times New Roman" w:cs="Times New Roman" w:hint="eastAsia"/>
          <w:color w:val="000000" w:themeColor="text1"/>
          <w:sz w:val="28"/>
          <w:szCs w:val="28"/>
        </w:rPr>
        <w:t>行为给</w:t>
      </w:r>
      <w:r w:rsidRPr="005C2B27">
        <w:rPr>
          <w:rFonts w:ascii="Times New Roman" w:hAnsi="Times New Roman" w:cs="Times New Roman"/>
          <w:color w:val="000000" w:themeColor="text1"/>
          <w:sz w:val="28"/>
          <w:szCs w:val="28"/>
        </w:rPr>
        <w:t>甲方</w:t>
      </w:r>
      <w:r w:rsidRPr="005C2B27">
        <w:rPr>
          <w:rFonts w:ascii="Times New Roman" w:hAnsi="Times New Roman" w:cs="Times New Roman" w:hint="eastAsia"/>
          <w:color w:val="000000" w:themeColor="text1"/>
          <w:sz w:val="28"/>
          <w:szCs w:val="28"/>
        </w:rPr>
        <w:t>造成</w:t>
      </w:r>
      <w:r w:rsidRPr="005C2B27">
        <w:rPr>
          <w:rFonts w:ascii="Times New Roman" w:hAnsi="Times New Roman" w:cs="Times New Roman"/>
          <w:color w:val="000000" w:themeColor="text1"/>
          <w:sz w:val="28"/>
          <w:szCs w:val="28"/>
        </w:rPr>
        <w:t>负面声誉影响的，包括但不限于网络负面报道等舆情、上级各部门各种形式的批评、通报、市长热线等，视为乙方违约，乙方应向甲方支付每次</w:t>
      </w:r>
      <w:r w:rsidRPr="005C2B27">
        <w:rPr>
          <w:rFonts w:ascii="Times New Roman" w:hAnsi="Times New Roman" w:cs="Times New Roman" w:hint="eastAsia"/>
          <w:color w:val="000000" w:themeColor="text1"/>
          <w:sz w:val="28"/>
          <w:szCs w:val="28"/>
        </w:rPr>
        <w:t>1000</w:t>
      </w:r>
      <w:r w:rsidRPr="005C2B27">
        <w:rPr>
          <w:rFonts w:ascii="Times New Roman" w:hAnsi="Times New Roman" w:cs="Times New Roman"/>
          <w:color w:val="000000" w:themeColor="text1"/>
          <w:sz w:val="28"/>
          <w:szCs w:val="28"/>
        </w:rPr>
        <w:t>元的违约金。</w:t>
      </w:r>
    </w:p>
    <w:p w14:paraId="46B0B91E" w14:textId="77777777" w:rsidR="00020158" w:rsidRDefault="00000000">
      <w:pPr>
        <w:pStyle w:val="a3"/>
        <w:spacing w:line="360" w:lineRule="auto"/>
        <w:ind w:firstLineChars="200" w:firstLine="560"/>
        <w:rPr>
          <w:rFonts w:ascii="Times New Roman" w:hAnsi="Times New Roman" w:cs="Times New Roman"/>
          <w:color w:val="000000" w:themeColor="text1"/>
          <w:sz w:val="28"/>
          <w:szCs w:val="28"/>
        </w:rPr>
      </w:pPr>
      <w:r w:rsidRPr="005C2B27">
        <w:rPr>
          <w:rFonts w:ascii="Times New Roman" w:hAnsi="Times New Roman" w:cs="Times New Roman" w:hint="eastAsia"/>
          <w:color w:val="000000" w:themeColor="text1"/>
          <w:sz w:val="28"/>
          <w:szCs w:val="28"/>
        </w:rPr>
        <w:t>8</w:t>
      </w:r>
      <w:r w:rsidRPr="005C2B27">
        <w:rPr>
          <w:rFonts w:ascii="Times New Roman" w:hAnsi="Times New Roman" w:cs="Times New Roman" w:hint="eastAsia"/>
          <w:color w:val="000000" w:themeColor="text1"/>
          <w:sz w:val="28"/>
          <w:szCs w:val="28"/>
        </w:rPr>
        <w:t>、</w:t>
      </w:r>
      <w:r w:rsidRPr="005C2B27">
        <w:rPr>
          <w:rFonts w:ascii="Times New Roman" w:hAnsi="Times New Roman" w:cs="Times New Roman"/>
          <w:color w:val="000000" w:themeColor="text1"/>
          <w:sz w:val="28"/>
          <w:szCs w:val="28"/>
        </w:rPr>
        <w:t>合同终止后，乙方</w:t>
      </w:r>
      <w:r w:rsidRPr="005C2B27">
        <w:rPr>
          <w:rFonts w:ascii="Times New Roman" w:hAnsi="Times New Roman" w:cs="Times New Roman" w:hint="eastAsia"/>
          <w:color w:val="000000" w:themeColor="text1"/>
          <w:sz w:val="28"/>
          <w:szCs w:val="28"/>
        </w:rPr>
        <w:t>应在合同终止之日起</w:t>
      </w:r>
      <w:r w:rsidRPr="005C2B27">
        <w:rPr>
          <w:rFonts w:ascii="Times New Roman" w:hAnsi="Times New Roman" w:cs="Times New Roman" w:hint="eastAsia"/>
          <w:color w:val="000000" w:themeColor="text1"/>
          <w:sz w:val="28"/>
          <w:szCs w:val="28"/>
        </w:rPr>
        <w:t>7</w:t>
      </w:r>
      <w:r w:rsidRPr="005C2B27">
        <w:rPr>
          <w:rFonts w:ascii="Times New Roman" w:hAnsi="Times New Roman" w:cs="Times New Roman" w:hint="eastAsia"/>
          <w:color w:val="000000" w:themeColor="text1"/>
          <w:sz w:val="28"/>
          <w:szCs w:val="28"/>
        </w:rPr>
        <w:t>日内</w:t>
      </w:r>
      <w:r w:rsidRPr="005C2B27">
        <w:rPr>
          <w:rFonts w:ascii="Times New Roman" w:hAnsi="Times New Roman" w:cs="Times New Roman"/>
          <w:color w:val="000000" w:themeColor="text1"/>
          <w:sz w:val="28"/>
          <w:szCs w:val="28"/>
        </w:rPr>
        <w:t>将租赁场地恢复原貌或按甲方要求进行交接。如需乙方及时清理撤除归属自己的设施及物品的，乙方应予清理撤除，未在甲方要求的时间内进行清理撤除的，</w:t>
      </w:r>
      <w:r w:rsidRPr="005C2B27">
        <w:rPr>
          <w:rFonts w:ascii="Times New Roman" w:hAnsi="Times New Roman" w:cs="Times New Roman" w:hint="eastAsia"/>
          <w:color w:val="000000" w:themeColor="text1"/>
          <w:sz w:val="28"/>
          <w:szCs w:val="28"/>
        </w:rPr>
        <w:t>视为乙方放弃其租赁房屋内的物品和设备，甲方有权自行处置，由此产生的费用甲方有权向乙方追偿，且乙方</w:t>
      </w:r>
      <w:r w:rsidRPr="005C2B27">
        <w:rPr>
          <w:rFonts w:ascii="Times New Roman" w:hAnsi="Times New Roman" w:cs="Times New Roman"/>
          <w:color w:val="000000" w:themeColor="text1"/>
          <w:sz w:val="28"/>
          <w:szCs w:val="28"/>
        </w:rPr>
        <w:t>应按合同总金额每日万分之五向甲</w:t>
      </w:r>
      <w:r>
        <w:rPr>
          <w:rFonts w:ascii="Times New Roman" w:hAnsi="Times New Roman" w:cs="Times New Roman"/>
          <w:color w:val="000000" w:themeColor="text1"/>
          <w:sz w:val="28"/>
          <w:szCs w:val="28"/>
        </w:rPr>
        <w:t>方支付违约金</w:t>
      </w:r>
      <w:r>
        <w:rPr>
          <w:rFonts w:ascii="Times New Roman" w:hAnsi="Times New Roman" w:cs="Times New Roman" w:hint="eastAsia"/>
          <w:color w:val="000000" w:themeColor="text1"/>
          <w:sz w:val="28"/>
          <w:szCs w:val="28"/>
        </w:rPr>
        <w:t>。</w:t>
      </w:r>
    </w:p>
    <w:p w14:paraId="04BA99E1" w14:textId="77777777" w:rsidR="00020158" w:rsidRDefault="00000000">
      <w:pPr>
        <w:pStyle w:val="a3"/>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、上述违约金甲方有权直接自履约保证金中扣除，不足部分乙方向甲方支付。</w:t>
      </w:r>
    </w:p>
    <w:p w14:paraId="05AE0863"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第七条：不可抗力因素</w:t>
      </w:r>
    </w:p>
    <w:p w14:paraId="0084618F" w14:textId="77777777" w:rsidR="00020158"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合作履行期间因不可抗力（</w:t>
      </w:r>
      <w:proofErr w:type="gramStart"/>
      <w:r>
        <w:rPr>
          <w:rFonts w:ascii="Times New Roman" w:hAnsi="Times New Roman" w:cs="Times New Roman"/>
          <w:color w:val="000000" w:themeColor="text1"/>
          <w:sz w:val="28"/>
          <w:szCs w:val="28"/>
        </w:rPr>
        <w:t>含各级</w:t>
      </w:r>
      <w:proofErr w:type="gramEnd"/>
      <w:r>
        <w:rPr>
          <w:rFonts w:ascii="Times New Roman" w:hAnsi="Times New Roman" w:cs="Times New Roman"/>
          <w:color w:val="000000" w:themeColor="text1"/>
          <w:sz w:val="28"/>
          <w:szCs w:val="28"/>
        </w:rPr>
        <w:t>政府</w:t>
      </w:r>
      <w:r>
        <w:rPr>
          <w:rFonts w:ascii="Times New Roman" w:hAnsi="Times New Roman" w:cs="Times New Roman" w:hint="eastAsia"/>
          <w:color w:val="000000" w:themeColor="text1"/>
          <w:sz w:val="28"/>
          <w:szCs w:val="28"/>
        </w:rPr>
        <w:t>和行业部门的</w:t>
      </w:r>
      <w:r>
        <w:rPr>
          <w:rFonts w:ascii="Times New Roman" w:hAnsi="Times New Roman" w:cs="Times New Roman"/>
          <w:color w:val="000000" w:themeColor="text1"/>
          <w:sz w:val="28"/>
          <w:szCs w:val="28"/>
        </w:rPr>
        <w:t>行为及政策变化）导致合作合同不能履行或不能完全履行的，合作合同各方均不承担</w:t>
      </w:r>
      <w:r>
        <w:rPr>
          <w:rFonts w:ascii="Times New Roman" w:hAnsi="Times New Roman" w:cs="Times New Roman"/>
          <w:color w:val="000000" w:themeColor="text1"/>
          <w:sz w:val="28"/>
          <w:szCs w:val="28"/>
        </w:rPr>
        <w:lastRenderedPageBreak/>
        <w:t>违约责任。</w:t>
      </w:r>
    </w:p>
    <w:p w14:paraId="719F6923"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第八条：争议解决方式</w:t>
      </w:r>
    </w:p>
    <w:p w14:paraId="0B915AC8" w14:textId="77777777" w:rsidR="00020158"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62545B6F" w14:textId="77777777" w:rsidR="00020158"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第九条：附则</w:t>
      </w:r>
    </w:p>
    <w:p w14:paraId="594494AE" w14:textId="4F69ECB9" w:rsidR="00020158"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、本合同自双方法定代表人或授权代表签字或盖章并加盖公章之日起生效。</w:t>
      </w:r>
      <w:r w:rsidRPr="004777DC">
        <w:rPr>
          <w:rFonts w:ascii="Times New Roman" w:hAnsi="Times New Roman" w:cs="Times New Roman"/>
          <w:sz w:val="28"/>
          <w:szCs w:val="28"/>
        </w:rPr>
        <w:t>本合同一式</w:t>
      </w:r>
      <w:r w:rsidR="003C3E83" w:rsidRPr="004777DC">
        <w:rPr>
          <w:rFonts w:ascii="Times New Roman" w:hAnsi="Times New Roman" w:cs="Times New Roman" w:hint="eastAsia"/>
          <w:sz w:val="28"/>
          <w:szCs w:val="28"/>
          <w:u w:val="single"/>
        </w:rPr>
        <w:t xml:space="preserve">  </w:t>
      </w:r>
      <w:r w:rsidR="003C3E83" w:rsidRPr="004777DC">
        <w:rPr>
          <w:rFonts w:ascii="Times New Roman" w:hAnsi="Times New Roman" w:cs="Times New Roman" w:hint="eastAsia"/>
          <w:sz w:val="28"/>
          <w:szCs w:val="28"/>
          <w:u w:val="single"/>
        </w:rPr>
        <w:t>捌</w:t>
      </w:r>
      <w:r w:rsidR="003C3E83" w:rsidRPr="004777DC">
        <w:rPr>
          <w:rFonts w:ascii="Times New Roman" w:hAnsi="Times New Roman" w:cs="Times New Roman" w:hint="eastAsia"/>
          <w:sz w:val="28"/>
          <w:szCs w:val="28"/>
          <w:u w:val="single"/>
        </w:rPr>
        <w:t xml:space="preserve"> </w:t>
      </w:r>
      <w:r w:rsidRPr="004777DC">
        <w:rPr>
          <w:rFonts w:ascii="Times New Roman" w:hAnsi="Times New Roman" w:cs="Times New Roman"/>
          <w:sz w:val="28"/>
          <w:szCs w:val="28"/>
        </w:rPr>
        <w:t>份，甲方执</w:t>
      </w:r>
      <w:r w:rsidR="003C3E83" w:rsidRPr="004777DC">
        <w:rPr>
          <w:rFonts w:ascii="Times New Roman" w:hAnsi="Times New Roman" w:cs="Times New Roman" w:hint="eastAsia"/>
          <w:sz w:val="28"/>
          <w:szCs w:val="28"/>
          <w:u w:val="single"/>
        </w:rPr>
        <w:t xml:space="preserve">  </w:t>
      </w:r>
      <w:r w:rsidR="003C3E83" w:rsidRPr="004777DC">
        <w:rPr>
          <w:rFonts w:ascii="Times New Roman" w:hAnsi="Times New Roman" w:cs="Times New Roman" w:hint="eastAsia"/>
          <w:sz w:val="28"/>
          <w:szCs w:val="28"/>
          <w:u w:val="single"/>
        </w:rPr>
        <w:t>陆</w:t>
      </w:r>
      <w:r w:rsidR="003C3E83" w:rsidRPr="004777DC">
        <w:rPr>
          <w:rFonts w:ascii="Times New Roman" w:hAnsi="Times New Roman" w:cs="Times New Roman" w:hint="eastAsia"/>
          <w:sz w:val="28"/>
          <w:szCs w:val="28"/>
          <w:u w:val="single"/>
        </w:rPr>
        <w:t xml:space="preserve">  </w:t>
      </w:r>
      <w:r w:rsidRPr="004777DC">
        <w:rPr>
          <w:rFonts w:ascii="Times New Roman" w:hAnsi="Times New Roman" w:cs="Times New Roman"/>
          <w:sz w:val="28"/>
          <w:szCs w:val="28"/>
        </w:rPr>
        <w:t>份，乙方执</w:t>
      </w:r>
      <w:r w:rsidR="003C3E83" w:rsidRPr="004777DC">
        <w:rPr>
          <w:rFonts w:ascii="Times New Roman" w:hAnsi="Times New Roman" w:cs="Times New Roman" w:hint="eastAsia"/>
          <w:sz w:val="28"/>
          <w:szCs w:val="28"/>
          <w:u w:val="single"/>
        </w:rPr>
        <w:t xml:space="preserve">  </w:t>
      </w:r>
      <w:r w:rsidR="003C3E83" w:rsidRPr="004777DC">
        <w:rPr>
          <w:rFonts w:ascii="Times New Roman" w:hAnsi="Times New Roman" w:cs="Times New Roman" w:hint="eastAsia"/>
          <w:sz w:val="28"/>
          <w:szCs w:val="28"/>
          <w:u w:val="single"/>
        </w:rPr>
        <w:t>贰</w:t>
      </w:r>
      <w:r w:rsidR="003C3E83" w:rsidRPr="004777DC">
        <w:rPr>
          <w:rFonts w:ascii="Times New Roman" w:hAnsi="Times New Roman" w:cs="Times New Roman" w:hint="eastAsia"/>
          <w:sz w:val="28"/>
          <w:szCs w:val="28"/>
          <w:u w:val="single"/>
        </w:rPr>
        <w:t xml:space="preserve"> </w:t>
      </w:r>
      <w:r w:rsidRPr="004777DC">
        <w:rPr>
          <w:rFonts w:ascii="Times New Roman" w:hAnsi="Times New Roman" w:cs="Times New Roman"/>
          <w:sz w:val="28"/>
          <w:szCs w:val="28"/>
        </w:rPr>
        <w:t>份</w:t>
      </w:r>
      <w:r w:rsidR="005D2227" w:rsidRPr="004777DC">
        <w:rPr>
          <w:rFonts w:ascii="Times New Roman" w:hAnsi="Times New Roman" w:cs="Times New Roman" w:hint="eastAsia"/>
          <w:sz w:val="28"/>
          <w:szCs w:val="28"/>
        </w:rPr>
        <w:t>，</w:t>
      </w:r>
      <w:r w:rsidR="005D2227">
        <w:rPr>
          <w:rFonts w:ascii="Times New Roman" w:hAnsi="Times New Roman" w:cs="Times New Roman"/>
          <w:sz w:val="28"/>
          <w:szCs w:val="28"/>
        </w:rPr>
        <w:t>具有同等的法律效力</w:t>
      </w:r>
      <w:r>
        <w:rPr>
          <w:rFonts w:ascii="Times New Roman" w:hAnsi="Times New Roman" w:cs="Times New Roman"/>
          <w:sz w:val="28"/>
          <w:szCs w:val="28"/>
        </w:rPr>
        <w:t>。</w:t>
      </w:r>
    </w:p>
    <w:p w14:paraId="3708AB82" w14:textId="77777777" w:rsidR="00020158"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、双方对合同内容的变更或补充应采用书面形式，并由双方签字盖章作为合同附件，附件与本合同具有同等的法律效力。</w:t>
      </w:r>
      <w:r>
        <w:rPr>
          <w:rFonts w:ascii="Times New Roman" w:hAnsi="Times New Roman" w:cs="Times New Roman"/>
          <w:sz w:val="28"/>
          <w:szCs w:val="28"/>
        </w:rPr>
        <w:t xml:space="preserve">     </w:t>
      </w:r>
      <w:r>
        <w:rPr>
          <w:rFonts w:asciiTheme="minorEastAsia" w:hAnsiTheme="minorEastAsia" w:cstheme="minorEastAsia" w:hint="eastAsia"/>
          <w:sz w:val="28"/>
          <w:szCs w:val="28"/>
        </w:rPr>
        <w:t xml:space="preserve">                      </w:t>
      </w:r>
    </w:p>
    <w:p w14:paraId="62A85AF6" w14:textId="77777777" w:rsidR="00020158" w:rsidRDefault="00020158">
      <w:pPr>
        <w:spacing w:line="360" w:lineRule="auto"/>
        <w:ind w:firstLineChars="200" w:firstLine="560"/>
        <w:rPr>
          <w:rFonts w:ascii="宋体" w:hAnsi="宋体" w:cs="宋体" w:hint="eastAsia"/>
          <w:sz w:val="28"/>
          <w:szCs w:val="28"/>
        </w:rPr>
      </w:pPr>
    </w:p>
    <w:p w14:paraId="6FB68D2B" w14:textId="77777777" w:rsidR="00020158" w:rsidRDefault="00000000">
      <w:pPr>
        <w:spacing w:line="360" w:lineRule="auto"/>
        <w:rPr>
          <w:rFonts w:ascii="宋体" w:hAnsi="宋体" w:cs="宋体" w:hint="eastAsia"/>
          <w:sz w:val="28"/>
          <w:szCs w:val="28"/>
        </w:rPr>
      </w:pPr>
      <w:r>
        <w:rPr>
          <w:rFonts w:ascii="宋体" w:hAnsi="宋体" w:cs="宋体" w:hint="eastAsia"/>
          <w:sz w:val="28"/>
          <w:szCs w:val="28"/>
        </w:rPr>
        <w:t>（以下无正文）</w:t>
      </w:r>
    </w:p>
    <w:p w14:paraId="4952A9D9" w14:textId="77777777" w:rsidR="00020158" w:rsidRDefault="00020158">
      <w:pPr>
        <w:spacing w:line="360" w:lineRule="auto"/>
        <w:jc w:val="left"/>
        <w:rPr>
          <w:rFonts w:ascii="宋体" w:eastAsia="宋体" w:hAnsi="宋体" w:cs="宋体" w:hint="eastAsia"/>
          <w:color w:val="000000"/>
          <w:kern w:val="0"/>
          <w:sz w:val="28"/>
          <w:szCs w:val="28"/>
        </w:rPr>
      </w:pPr>
    </w:p>
    <w:p w14:paraId="0E71AB29" w14:textId="77777777" w:rsidR="00B423B7" w:rsidRDefault="00B423B7">
      <w:pPr>
        <w:spacing w:line="360" w:lineRule="auto"/>
        <w:jc w:val="left"/>
        <w:rPr>
          <w:rFonts w:ascii="宋体" w:eastAsia="宋体" w:hAnsi="宋体" w:cs="宋体" w:hint="eastAsia"/>
          <w:color w:val="000000"/>
          <w:kern w:val="0"/>
          <w:sz w:val="28"/>
          <w:szCs w:val="28"/>
        </w:rPr>
      </w:pPr>
    </w:p>
    <w:p w14:paraId="034AD429" w14:textId="77777777" w:rsidR="00020158"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68B9D2B4" w14:textId="77777777" w:rsidR="00020158" w:rsidRDefault="00020158">
      <w:pPr>
        <w:pStyle w:val="Default"/>
      </w:pPr>
    </w:p>
    <w:p w14:paraId="3BD52ADF" w14:textId="77777777" w:rsidR="00020158"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7BDA7191" w14:textId="77777777" w:rsidR="00020158" w:rsidRDefault="00020158">
      <w:pPr>
        <w:pStyle w:val="Default"/>
      </w:pPr>
    </w:p>
    <w:p w14:paraId="0643CF99" w14:textId="77777777" w:rsidR="00020158"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727FE73D" w14:textId="77777777" w:rsidR="00020158" w:rsidRDefault="00020158">
      <w:pPr>
        <w:pStyle w:val="Default"/>
      </w:pPr>
    </w:p>
    <w:p w14:paraId="2FD6F404" w14:textId="77777777" w:rsidR="00020158" w:rsidRDefault="00000000">
      <w:pPr>
        <w:spacing w:line="360" w:lineRule="auto"/>
        <w:jc w:val="left"/>
        <w:rPr>
          <w:rFonts w:ascii="宋体" w:eastAsia="宋体" w:hAnsi="宋体" w:cs="宋体" w:hint="eastAsia"/>
          <w:sz w:val="27"/>
          <w:szCs w:val="27"/>
        </w:rPr>
        <w:sectPr w:rsidR="00020158">
          <w:footerReference w:type="default" r:id="rId9"/>
          <w:pgSz w:w="11900" w:h="16840"/>
          <w:pgMar w:top="1376" w:right="1785" w:bottom="1965" w:left="1350" w:header="0" w:footer="1841" w:gutter="0"/>
          <w:cols w:space="720"/>
        </w:sectPr>
      </w:pPr>
      <w:r>
        <w:rPr>
          <w:rFonts w:ascii="宋体" w:hAnsi="宋体" w:cs="宋体" w:hint="eastAsia"/>
          <w:sz w:val="28"/>
          <w:szCs w:val="28"/>
        </w:rPr>
        <w:t xml:space="preserve">签订日期：    年   月 </w:t>
      </w:r>
    </w:p>
    <w:p w14:paraId="645C03CF" w14:textId="07B3ADA2" w:rsidR="00020158" w:rsidRDefault="00000000">
      <w:pPr>
        <w:spacing w:line="360" w:lineRule="auto"/>
        <w:jc w:val="left"/>
        <w:rPr>
          <w:rFonts w:ascii="宋体" w:hAnsi="宋体" w:cs="宋体" w:hint="eastAsia"/>
          <w:sz w:val="28"/>
          <w:szCs w:val="28"/>
        </w:rPr>
      </w:pPr>
      <w:r>
        <w:rPr>
          <w:rFonts w:ascii="宋体" w:hAnsi="宋体" w:cs="宋体" w:hint="eastAsia"/>
          <w:sz w:val="28"/>
          <w:szCs w:val="28"/>
        </w:rPr>
        <w:lastRenderedPageBreak/>
        <w:t>附</w:t>
      </w:r>
      <w:r w:rsidR="00026C6B">
        <w:rPr>
          <w:rFonts w:ascii="宋体" w:hAnsi="宋体" w:cs="宋体" w:hint="eastAsia"/>
          <w:sz w:val="28"/>
          <w:szCs w:val="28"/>
        </w:rPr>
        <w:t>件</w:t>
      </w:r>
      <w:r>
        <w:rPr>
          <w:rFonts w:ascii="宋体" w:hAnsi="宋体" w:cs="宋体" w:hint="eastAsia"/>
          <w:sz w:val="28"/>
          <w:szCs w:val="28"/>
        </w:rPr>
        <w:t>1：</w:t>
      </w:r>
    </w:p>
    <w:p w14:paraId="390B0B8B" w14:textId="19698EAA" w:rsidR="00020158" w:rsidRDefault="009C739B">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开封</w:t>
      </w:r>
      <w:proofErr w:type="gramStart"/>
      <w:r>
        <w:rPr>
          <w:rFonts w:ascii="仿宋_GB2312" w:eastAsia="仿宋_GB2312" w:hAnsi="仿宋_GB2312" w:cs="仿宋_GB2312" w:hint="eastAsia"/>
          <w:sz w:val="32"/>
          <w:szCs w:val="32"/>
        </w:rPr>
        <w:t>黑岗口调蓄水库</w:t>
      </w:r>
      <w:proofErr w:type="gramEnd"/>
      <w:r>
        <w:rPr>
          <w:rFonts w:ascii="仿宋_GB2312" w:eastAsia="仿宋_GB2312" w:hAnsi="仿宋_GB2312" w:cs="仿宋_GB2312" w:hint="eastAsia"/>
          <w:sz w:val="32"/>
          <w:szCs w:val="32"/>
        </w:rPr>
        <w:t>银沙滩</w:t>
      </w:r>
      <w:r w:rsidR="00026C6B">
        <w:rPr>
          <w:rFonts w:ascii="仿宋_GB2312" w:eastAsia="仿宋_GB2312" w:hAnsi="仿宋_GB2312" w:cs="仿宋_GB2312" w:hint="eastAsia"/>
          <w:sz w:val="32"/>
          <w:szCs w:val="32"/>
        </w:rPr>
        <w:t>区域</w:t>
      </w:r>
      <w:r>
        <w:rPr>
          <w:rFonts w:ascii="仿宋_GB2312" w:eastAsia="仿宋_GB2312" w:hAnsi="仿宋_GB2312" w:cs="仿宋_GB2312" w:hint="eastAsia"/>
          <w:sz w:val="32"/>
          <w:szCs w:val="32"/>
        </w:rPr>
        <w:t>无人便利超市位置</w:t>
      </w:r>
    </w:p>
    <w:p w14:paraId="77C6AA2F" w14:textId="258F5B70" w:rsidR="00020158" w:rsidRDefault="00020158">
      <w:pPr>
        <w:spacing w:line="360" w:lineRule="auto"/>
        <w:jc w:val="left"/>
        <w:rPr>
          <w:rFonts w:ascii="仿宋_GB2312" w:eastAsia="仿宋_GB2312" w:hAnsi="仿宋_GB2312" w:cs="仿宋_GB2312" w:hint="eastAsia"/>
          <w:sz w:val="32"/>
          <w:szCs w:val="32"/>
        </w:rPr>
      </w:pPr>
    </w:p>
    <w:p w14:paraId="7867C3FC" w14:textId="77777777" w:rsidR="00020158" w:rsidRDefault="00000000">
      <w:pPr>
        <w:spacing w:line="360"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inline distT="0" distB="0" distL="114300" distR="114300" wp14:anchorId="2A645740" wp14:editId="6673FE13">
            <wp:extent cx="5295900" cy="3541395"/>
            <wp:effectExtent l="0" t="0" r="0" b="1905"/>
            <wp:docPr id="5" name="图片 5" descr="无人便利超市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人便利超市2号"/>
                    <pic:cNvPicPr>
                      <a:picLocks noChangeAspect="1"/>
                    </pic:cNvPicPr>
                  </pic:nvPicPr>
                  <pic:blipFill>
                    <a:blip r:embed="rId10"/>
                    <a:stretch>
                      <a:fillRect/>
                    </a:stretch>
                  </pic:blipFill>
                  <pic:spPr>
                    <a:xfrm>
                      <a:off x="0" y="0"/>
                      <a:ext cx="5300417" cy="3544085"/>
                    </a:xfrm>
                    <a:prstGeom prst="rect">
                      <a:avLst/>
                    </a:prstGeom>
                  </pic:spPr>
                </pic:pic>
              </a:graphicData>
            </a:graphic>
          </wp:inline>
        </w:drawing>
      </w:r>
    </w:p>
    <w:p w14:paraId="03C23B5E" w14:textId="5A25E0B1" w:rsidR="00020158" w:rsidRDefault="00020158">
      <w:pPr>
        <w:spacing w:line="360" w:lineRule="auto"/>
        <w:jc w:val="left"/>
        <w:rPr>
          <w:rFonts w:ascii="仿宋_GB2312" w:eastAsia="仿宋_GB2312"/>
          <w:sz w:val="32"/>
          <w:szCs w:val="32"/>
        </w:rPr>
      </w:pPr>
    </w:p>
    <w:p w14:paraId="4C605CD0" w14:textId="7A29CFB9" w:rsidR="00020158" w:rsidRDefault="00020158">
      <w:pPr>
        <w:spacing w:line="360" w:lineRule="auto"/>
        <w:jc w:val="left"/>
        <w:rPr>
          <w:rFonts w:ascii="仿宋_GB2312" w:eastAsia="仿宋_GB2312"/>
          <w:sz w:val="32"/>
          <w:szCs w:val="32"/>
        </w:rPr>
      </w:pPr>
    </w:p>
    <w:sectPr w:rsidR="00020158">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AB14" w14:textId="77777777" w:rsidR="00C63A5E" w:rsidRDefault="00C63A5E">
      <w:r>
        <w:separator/>
      </w:r>
    </w:p>
  </w:endnote>
  <w:endnote w:type="continuationSeparator" w:id="0">
    <w:p w14:paraId="368CFAB6" w14:textId="77777777" w:rsidR="00C63A5E" w:rsidRDefault="00C6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7FF5" w14:textId="77777777" w:rsidR="00020158" w:rsidRDefault="00000000">
    <w:pPr>
      <w:pStyle w:val="a9"/>
    </w:pPr>
    <w:r>
      <w:rPr>
        <w:noProof/>
      </w:rPr>
      <mc:AlternateContent>
        <mc:Choice Requires="wps">
          <w:drawing>
            <wp:anchor distT="0" distB="0" distL="114300" distR="114300" simplePos="0" relativeHeight="251659264" behindDoc="0" locked="0" layoutInCell="1" allowOverlap="1" wp14:anchorId="406B5E9A" wp14:editId="721920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A5BCF" w14:textId="77777777" w:rsidR="00020158"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20158">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6B5E9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3A5BCF" w14:textId="77777777" w:rsidR="00020158"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020158">
                        <w:t>9</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0FA8" w14:textId="77777777" w:rsidR="00020158" w:rsidRDefault="00000000">
    <w:pPr>
      <w:rPr>
        <w:rFonts w:ascii="Times New Roman" w:eastAsia="Times New Roman" w:hAnsi="Times New Roman" w:cs="Times New Roman"/>
        <w:sz w:val="14"/>
        <w:szCs w:val="14"/>
      </w:rPr>
    </w:pPr>
    <w:r>
      <w:rPr>
        <w:noProof/>
        <w:sz w:val="14"/>
      </w:rPr>
      <mc:AlternateContent>
        <mc:Choice Requires="wps">
          <w:drawing>
            <wp:anchor distT="0" distB="0" distL="114300" distR="114300" simplePos="0" relativeHeight="251660288" behindDoc="0" locked="0" layoutInCell="1" allowOverlap="1" wp14:anchorId="490D0130" wp14:editId="12F373A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15C84" w14:textId="77777777" w:rsidR="00020158" w:rsidRDefault="00000000">
                          <w:pPr>
                            <w:pStyle w:val="a9"/>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020158">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0D013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D415C84" w14:textId="77777777" w:rsidR="00020158" w:rsidRDefault="00000000">
                    <w:pPr>
                      <w:pStyle w:val="a9"/>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020158">
                        <w:t>9</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9635" w14:textId="77777777" w:rsidR="00020158" w:rsidRDefault="00000000">
    <w:pPr>
      <w:pStyle w:val="a9"/>
    </w:pPr>
    <w:r>
      <w:rPr>
        <w:noProof/>
      </w:rPr>
      <mc:AlternateContent>
        <mc:Choice Requires="wps">
          <w:drawing>
            <wp:anchor distT="0" distB="0" distL="114300" distR="114300" simplePos="0" relativeHeight="251661312" behindDoc="0" locked="0" layoutInCell="1" allowOverlap="1" wp14:anchorId="20A929CF" wp14:editId="14B5B70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4508B" w14:textId="5909604A" w:rsidR="00020158" w:rsidRDefault="00000000">
                          <w:pPr>
                            <w:pStyle w:val="a9"/>
                          </w:pPr>
                          <w:r>
                            <w:t>第</w:t>
                          </w:r>
                          <w:r>
                            <w:t xml:space="preserve"> </w:t>
                          </w:r>
                          <w:r w:rsidR="006F5A35">
                            <w:rPr>
                              <w:rFonts w:hint="eastAsia"/>
                            </w:rPr>
                            <w:t>8</w:t>
                          </w:r>
                          <w:r>
                            <w:t xml:space="preserve"> </w:t>
                          </w:r>
                          <w:r>
                            <w:t>页</w:t>
                          </w:r>
                          <w:r>
                            <w:t xml:space="preserve"> </w:t>
                          </w:r>
                          <w:r>
                            <w:t>共</w:t>
                          </w:r>
                          <w:r>
                            <w:t xml:space="preserve"> </w:t>
                          </w:r>
                          <w:fldSimple w:instr=" NUMPAGES  \* MERGEFORMAT ">
                            <w:r w:rsidR="00020158">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A929CF"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8E4508B" w14:textId="5909604A" w:rsidR="00020158" w:rsidRDefault="00000000">
                    <w:pPr>
                      <w:pStyle w:val="a9"/>
                    </w:pPr>
                    <w:r>
                      <w:t>第</w:t>
                    </w:r>
                    <w:r>
                      <w:t xml:space="preserve"> </w:t>
                    </w:r>
                    <w:r w:rsidR="006F5A35">
                      <w:rPr>
                        <w:rFonts w:hint="eastAsia"/>
                      </w:rPr>
                      <w:t>8</w:t>
                    </w:r>
                    <w:r>
                      <w:t xml:space="preserve"> </w:t>
                    </w:r>
                    <w:r>
                      <w:t>页</w:t>
                    </w:r>
                    <w:r>
                      <w:t xml:space="preserve"> </w:t>
                    </w:r>
                    <w:r>
                      <w:t>共</w:t>
                    </w:r>
                    <w:r>
                      <w:t xml:space="preserve"> </w:t>
                    </w:r>
                    <w:fldSimple w:instr=" NUMPAGES  \* MERGEFORMAT ">
                      <w:r w:rsidR="00020158">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E9BA" w14:textId="77777777" w:rsidR="00C63A5E" w:rsidRDefault="00C63A5E">
      <w:r>
        <w:separator/>
      </w:r>
    </w:p>
  </w:footnote>
  <w:footnote w:type="continuationSeparator" w:id="0">
    <w:p w14:paraId="4B6C3FC5" w14:textId="77777777" w:rsidR="00C63A5E" w:rsidRDefault="00C6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A4B5CF"/>
    <w:multiLevelType w:val="singleLevel"/>
    <w:tmpl w:val="EEA4B5CF"/>
    <w:lvl w:ilvl="0">
      <w:start w:val="1"/>
      <w:numFmt w:val="decimal"/>
      <w:suff w:val="nothing"/>
      <w:lvlText w:val="%1、"/>
      <w:lvlJc w:val="left"/>
    </w:lvl>
  </w:abstractNum>
  <w:abstractNum w:abstractNumId="1" w15:restartNumberingAfterBreak="0">
    <w:nsid w:val="0E2E3493"/>
    <w:multiLevelType w:val="singleLevel"/>
    <w:tmpl w:val="0E2E3493"/>
    <w:lvl w:ilvl="0">
      <w:start w:val="1"/>
      <w:numFmt w:val="decimal"/>
      <w:suff w:val="nothing"/>
      <w:lvlText w:val="%1、"/>
      <w:lvlJc w:val="left"/>
    </w:lvl>
  </w:abstractNum>
  <w:abstractNum w:abstractNumId="2" w15:restartNumberingAfterBreak="0">
    <w:nsid w:val="5FD05585"/>
    <w:multiLevelType w:val="singleLevel"/>
    <w:tmpl w:val="5FD05585"/>
    <w:lvl w:ilvl="0">
      <w:start w:val="1"/>
      <w:numFmt w:val="decimal"/>
      <w:suff w:val="nothing"/>
      <w:lvlText w:val="%1、"/>
      <w:lvlJc w:val="left"/>
    </w:lvl>
  </w:abstractNum>
  <w:num w:numId="1" w16cid:durableId="1911423560">
    <w:abstractNumId w:val="1"/>
  </w:num>
  <w:num w:numId="2" w16cid:durableId="582302946">
    <w:abstractNumId w:val="0"/>
  </w:num>
  <w:num w:numId="3" w16cid:durableId="176561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I4NGIwMzMwOGMyYzQxZTdhOWM4N2NhZWMxNWIxZDYifQ=="/>
  </w:docVars>
  <w:rsids>
    <w:rsidRoot w:val="432042B7"/>
    <w:rsid w:val="00020158"/>
    <w:rsid w:val="00026C6B"/>
    <w:rsid w:val="000403E7"/>
    <w:rsid w:val="00045243"/>
    <w:rsid w:val="00063089"/>
    <w:rsid w:val="00067888"/>
    <w:rsid w:val="00070D58"/>
    <w:rsid w:val="00083318"/>
    <w:rsid w:val="000B7A2B"/>
    <w:rsid w:val="000C709D"/>
    <w:rsid w:val="000C7274"/>
    <w:rsid w:val="000E2934"/>
    <w:rsid w:val="00100108"/>
    <w:rsid w:val="00113B62"/>
    <w:rsid w:val="00132B62"/>
    <w:rsid w:val="00140A22"/>
    <w:rsid w:val="001428AA"/>
    <w:rsid w:val="0017434F"/>
    <w:rsid w:val="00186928"/>
    <w:rsid w:val="001A47B4"/>
    <w:rsid w:val="001A47FE"/>
    <w:rsid w:val="001A5718"/>
    <w:rsid w:val="001B6DF8"/>
    <w:rsid w:val="001D6E3E"/>
    <w:rsid w:val="001D7A25"/>
    <w:rsid w:val="00202D86"/>
    <w:rsid w:val="00203842"/>
    <w:rsid w:val="00203B90"/>
    <w:rsid w:val="00243CEB"/>
    <w:rsid w:val="00246259"/>
    <w:rsid w:val="00265F99"/>
    <w:rsid w:val="002944D7"/>
    <w:rsid w:val="002C71CF"/>
    <w:rsid w:val="002E0F7B"/>
    <w:rsid w:val="002F5EC1"/>
    <w:rsid w:val="00310414"/>
    <w:rsid w:val="00313608"/>
    <w:rsid w:val="00317C52"/>
    <w:rsid w:val="0032436F"/>
    <w:rsid w:val="00342F29"/>
    <w:rsid w:val="00362A6D"/>
    <w:rsid w:val="00372320"/>
    <w:rsid w:val="003842A8"/>
    <w:rsid w:val="00384303"/>
    <w:rsid w:val="003854B1"/>
    <w:rsid w:val="00391A18"/>
    <w:rsid w:val="00394A7C"/>
    <w:rsid w:val="003954FF"/>
    <w:rsid w:val="003A2C35"/>
    <w:rsid w:val="003C04DD"/>
    <w:rsid w:val="003C3E83"/>
    <w:rsid w:val="00414F4D"/>
    <w:rsid w:val="004205B2"/>
    <w:rsid w:val="00445B02"/>
    <w:rsid w:val="00452CDE"/>
    <w:rsid w:val="00457E39"/>
    <w:rsid w:val="004777DC"/>
    <w:rsid w:val="0049732E"/>
    <w:rsid w:val="004A51B1"/>
    <w:rsid w:val="004B5DDA"/>
    <w:rsid w:val="004E0941"/>
    <w:rsid w:val="004F4EE2"/>
    <w:rsid w:val="005075FE"/>
    <w:rsid w:val="005644D8"/>
    <w:rsid w:val="005771E9"/>
    <w:rsid w:val="005855D0"/>
    <w:rsid w:val="00587BA3"/>
    <w:rsid w:val="00595752"/>
    <w:rsid w:val="005A00B7"/>
    <w:rsid w:val="005B4471"/>
    <w:rsid w:val="005C2B27"/>
    <w:rsid w:val="005D2227"/>
    <w:rsid w:val="005F57F7"/>
    <w:rsid w:val="00636724"/>
    <w:rsid w:val="00644BF3"/>
    <w:rsid w:val="00690001"/>
    <w:rsid w:val="00695EFE"/>
    <w:rsid w:val="006E2D44"/>
    <w:rsid w:val="006F5A35"/>
    <w:rsid w:val="006F7826"/>
    <w:rsid w:val="007057CA"/>
    <w:rsid w:val="00744859"/>
    <w:rsid w:val="00755965"/>
    <w:rsid w:val="007853B0"/>
    <w:rsid w:val="007B1301"/>
    <w:rsid w:val="007B1D11"/>
    <w:rsid w:val="00853E34"/>
    <w:rsid w:val="0085572B"/>
    <w:rsid w:val="008731FB"/>
    <w:rsid w:val="008743A0"/>
    <w:rsid w:val="00882CD0"/>
    <w:rsid w:val="00892A1E"/>
    <w:rsid w:val="008938A0"/>
    <w:rsid w:val="00894605"/>
    <w:rsid w:val="008A40B9"/>
    <w:rsid w:val="008B50E3"/>
    <w:rsid w:val="008C4EC9"/>
    <w:rsid w:val="008F2751"/>
    <w:rsid w:val="009076A1"/>
    <w:rsid w:val="00910AC9"/>
    <w:rsid w:val="00921CCA"/>
    <w:rsid w:val="00926846"/>
    <w:rsid w:val="009517F0"/>
    <w:rsid w:val="00970374"/>
    <w:rsid w:val="0098172D"/>
    <w:rsid w:val="0099775E"/>
    <w:rsid w:val="009C739B"/>
    <w:rsid w:val="009D1335"/>
    <w:rsid w:val="009E3039"/>
    <w:rsid w:val="009E41AF"/>
    <w:rsid w:val="00A01544"/>
    <w:rsid w:val="00A44ACF"/>
    <w:rsid w:val="00A528DF"/>
    <w:rsid w:val="00A62778"/>
    <w:rsid w:val="00A7682D"/>
    <w:rsid w:val="00AC15EA"/>
    <w:rsid w:val="00AC16B5"/>
    <w:rsid w:val="00AF7DFB"/>
    <w:rsid w:val="00B423B7"/>
    <w:rsid w:val="00B44591"/>
    <w:rsid w:val="00B55D64"/>
    <w:rsid w:val="00B72835"/>
    <w:rsid w:val="00B81A6C"/>
    <w:rsid w:val="00B83B97"/>
    <w:rsid w:val="00BB09E7"/>
    <w:rsid w:val="00BE1EB5"/>
    <w:rsid w:val="00BF0C9B"/>
    <w:rsid w:val="00C04408"/>
    <w:rsid w:val="00C05438"/>
    <w:rsid w:val="00C06671"/>
    <w:rsid w:val="00C30F25"/>
    <w:rsid w:val="00C4464C"/>
    <w:rsid w:val="00C63A5E"/>
    <w:rsid w:val="00CA225E"/>
    <w:rsid w:val="00CA4022"/>
    <w:rsid w:val="00CA6703"/>
    <w:rsid w:val="00CC1A22"/>
    <w:rsid w:val="00CF0214"/>
    <w:rsid w:val="00CF49A4"/>
    <w:rsid w:val="00D07C18"/>
    <w:rsid w:val="00D14855"/>
    <w:rsid w:val="00D43548"/>
    <w:rsid w:val="00D85348"/>
    <w:rsid w:val="00DA2333"/>
    <w:rsid w:val="00DD1826"/>
    <w:rsid w:val="00DE48EA"/>
    <w:rsid w:val="00DF4530"/>
    <w:rsid w:val="00E162FE"/>
    <w:rsid w:val="00E25FA3"/>
    <w:rsid w:val="00E30C31"/>
    <w:rsid w:val="00E36337"/>
    <w:rsid w:val="00E528B1"/>
    <w:rsid w:val="00E53B21"/>
    <w:rsid w:val="00E5584D"/>
    <w:rsid w:val="00E81A8A"/>
    <w:rsid w:val="00E84D55"/>
    <w:rsid w:val="00E85B62"/>
    <w:rsid w:val="00E86B8A"/>
    <w:rsid w:val="00E975DD"/>
    <w:rsid w:val="00E97BA7"/>
    <w:rsid w:val="00EA796C"/>
    <w:rsid w:val="00ED1414"/>
    <w:rsid w:val="00EE618B"/>
    <w:rsid w:val="00F13FDA"/>
    <w:rsid w:val="00F74CA1"/>
    <w:rsid w:val="00FA1CF2"/>
    <w:rsid w:val="00FE2064"/>
    <w:rsid w:val="02565C5E"/>
    <w:rsid w:val="028B72AC"/>
    <w:rsid w:val="032B1491"/>
    <w:rsid w:val="0364562B"/>
    <w:rsid w:val="03D77F4A"/>
    <w:rsid w:val="04DA13F2"/>
    <w:rsid w:val="05520855"/>
    <w:rsid w:val="05A74B65"/>
    <w:rsid w:val="069D14D8"/>
    <w:rsid w:val="073805BD"/>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3055735D"/>
    <w:rsid w:val="33D839C5"/>
    <w:rsid w:val="375D54F7"/>
    <w:rsid w:val="39DE6F5D"/>
    <w:rsid w:val="3CA05ABB"/>
    <w:rsid w:val="3E522690"/>
    <w:rsid w:val="3F6C5B7C"/>
    <w:rsid w:val="41284C83"/>
    <w:rsid w:val="41634C1B"/>
    <w:rsid w:val="432042B7"/>
    <w:rsid w:val="43B21B3C"/>
    <w:rsid w:val="448B1001"/>
    <w:rsid w:val="449D459A"/>
    <w:rsid w:val="458B5407"/>
    <w:rsid w:val="4653279D"/>
    <w:rsid w:val="46986202"/>
    <w:rsid w:val="4C407894"/>
    <w:rsid w:val="4C831D7C"/>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54D2DBC"/>
    <w:rsid w:val="65AD2E75"/>
    <w:rsid w:val="683A6B19"/>
    <w:rsid w:val="6F041048"/>
    <w:rsid w:val="733B7E0B"/>
    <w:rsid w:val="73B038B3"/>
    <w:rsid w:val="73FD093A"/>
    <w:rsid w:val="753A32C9"/>
    <w:rsid w:val="7A297F72"/>
    <w:rsid w:val="7C9C22FF"/>
    <w:rsid w:val="7CBA331A"/>
    <w:rsid w:val="7D696078"/>
    <w:rsid w:val="7ED573A5"/>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CE02D7"/>
  <w15:docId w15:val="{6E3C7B39-D5A2-4055-BF5E-D8341CD2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76</cp:revision>
  <cp:lastPrinted>2021-09-14T01:46:00Z</cp:lastPrinted>
  <dcterms:created xsi:type="dcterms:W3CDTF">2024-12-10T08:19:00Z</dcterms:created>
  <dcterms:modified xsi:type="dcterms:W3CDTF">2024-12-27T00:20:00Z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8D8F08912341481E940CF05E2228265A_13</vt:lpwstr>
  </property>
</Properties>
</file>