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88B" w:rsidRDefault="00356C09">
      <w:pPr>
        <w:widowControl/>
        <w:shd w:val="clear" w:color="auto" w:fill="FFFFFF"/>
        <w:spacing w:line="450" w:lineRule="atLeast"/>
        <w:jc w:val="center"/>
        <w:rPr>
          <w:rFonts w:ascii="Arial" w:hAnsi="Arial" w:cs="Arial"/>
          <w:color w:val="333333"/>
          <w:kern w:val="0"/>
          <w:sz w:val="21"/>
          <w:szCs w:val="21"/>
        </w:rPr>
      </w:pPr>
      <w:r>
        <w:rPr>
          <w:rFonts w:ascii="宋体" w:hAnsi="宋体" w:cs="Arial" w:hint="eastAsia"/>
          <w:b/>
          <w:bCs/>
          <w:color w:val="333333"/>
          <w:kern w:val="0"/>
          <w:sz w:val="28"/>
          <w:szCs w:val="28"/>
        </w:rPr>
        <w:t>尉氏县金运公交总站</w:t>
      </w:r>
      <w:r>
        <w:rPr>
          <w:rFonts w:ascii="宋体" w:hAnsi="宋体" w:cs="Arial"/>
          <w:b/>
          <w:bCs/>
          <w:color w:val="333333"/>
          <w:kern w:val="0"/>
          <w:sz w:val="28"/>
          <w:szCs w:val="28"/>
        </w:rPr>
        <w:t>综合办公楼</w:t>
      </w:r>
      <w:r>
        <w:rPr>
          <w:rFonts w:ascii="宋体" w:hAnsi="宋体" w:cs="Arial" w:hint="eastAsia"/>
          <w:b/>
          <w:bCs/>
          <w:color w:val="333333"/>
          <w:kern w:val="0"/>
          <w:sz w:val="28"/>
          <w:szCs w:val="28"/>
        </w:rPr>
        <w:t>招标公告</w:t>
      </w:r>
    </w:p>
    <w:p w:rsidR="0096788B" w:rsidRDefault="00356C09">
      <w:pPr>
        <w:widowControl/>
        <w:shd w:val="clear" w:color="auto" w:fill="FFFFFF"/>
        <w:spacing w:line="360" w:lineRule="auto"/>
        <w:jc w:val="left"/>
        <w:rPr>
          <w:rFonts w:ascii="Arial" w:hAnsi="Arial" w:cs="Arial"/>
          <w:color w:val="333333"/>
          <w:kern w:val="0"/>
          <w:sz w:val="21"/>
          <w:szCs w:val="21"/>
        </w:rPr>
      </w:pPr>
      <w:r>
        <w:rPr>
          <w:rFonts w:ascii="宋体" w:hAnsi="宋体" w:cs="Arial" w:hint="eastAsia"/>
          <w:b/>
          <w:bCs/>
          <w:color w:val="333333"/>
          <w:kern w:val="0"/>
          <w:sz w:val="21"/>
          <w:szCs w:val="21"/>
        </w:rPr>
        <w:t>一、招标条件</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尉氏县金运公交总站综合办公楼建设工程项目已由</w:t>
      </w:r>
      <w:r>
        <w:rPr>
          <w:rFonts w:ascii="宋体" w:hAnsi="宋体" w:cs="Arial" w:hint="eastAsia"/>
          <w:color w:val="333333"/>
          <w:kern w:val="0"/>
          <w:sz w:val="21"/>
          <w:szCs w:val="21"/>
          <w:u w:val="single"/>
        </w:rPr>
        <w:t xml:space="preserve"> 尉氏县人民</w:t>
      </w:r>
      <w:r>
        <w:rPr>
          <w:rFonts w:ascii="宋体" w:hAnsi="宋体" w:cs="Arial"/>
          <w:color w:val="333333"/>
          <w:kern w:val="0"/>
          <w:sz w:val="21"/>
          <w:szCs w:val="21"/>
          <w:u w:val="single"/>
        </w:rPr>
        <w:t>政府</w:t>
      </w:r>
      <w:r>
        <w:rPr>
          <w:rFonts w:ascii="宋体" w:hAnsi="宋体" w:cs="Arial" w:hint="eastAsia"/>
          <w:color w:val="333333"/>
          <w:kern w:val="0"/>
          <w:sz w:val="21"/>
          <w:szCs w:val="21"/>
        </w:rPr>
        <w:t>批准建设，招标人为：尉氏县</w:t>
      </w:r>
      <w:r>
        <w:rPr>
          <w:rFonts w:ascii="宋体" w:hAnsi="宋体" w:cs="Arial"/>
          <w:color w:val="333333"/>
          <w:kern w:val="0"/>
          <w:sz w:val="21"/>
          <w:szCs w:val="21"/>
        </w:rPr>
        <w:t>金运公交有限公司</w:t>
      </w:r>
      <w:r>
        <w:rPr>
          <w:rFonts w:ascii="宋体" w:hAnsi="宋体" w:cs="Arial" w:hint="eastAsia"/>
          <w:color w:val="333333"/>
          <w:kern w:val="0"/>
          <w:sz w:val="21"/>
          <w:szCs w:val="21"/>
        </w:rPr>
        <w:t>，资金来源为自筹资金，项目资金已落实，已</w:t>
      </w:r>
      <w:r>
        <w:rPr>
          <w:rFonts w:ascii="宋体" w:hAnsi="宋体" w:cs="Arial"/>
          <w:color w:val="333333"/>
          <w:kern w:val="0"/>
          <w:sz w:val="21"/>
          <w:szCs w:val="21"/>
        </w:rPr>
        <w:t>经</w:t>
      </w:r>
      <w:r>
        <w:rPr>
          <w:rFonts w:ascii="宋体" w:hAnsi="宋体" w:cs="Arial" w:hint="eastAsia"/>
          <w:color w:val="333333"/>
          <w:kern w:val="0"/>
          <w:sz w:val="21"/>
          <w:szCs w:val="21"/>
        </w:rPr>
        <w:t>取得</w:t>
      </w:r>
      <w:r>
        <w:rPr>
          <w:rFonts w:ascii="宋体" w:hAnsi="宋体" w:cs="Arial"/>
          <w:color w:val="333333"/>
          <w:kern w:val="0"/>
          <w:sz w:val="21"/>
          <w:szCs w:val="21"/>
        </w:rPr>
        <w:t>尉氏县财政局财政投资评审结论通知书</w:t>
      </w:r>
      <w:r>
        <w:rPr>
          <w:rFonts w:ascii="宋体" w:hAnsi="宋体" w:cs="Arial" w:hint="eastAsia"/>
          <w:color w:val="333333"/>
          <w:kern w:val="0"/>
          <w:sz w:val="21"/>
          <w:szCs w:val="21"/>
        </w:rPr>
        <w:t>，该项目已具备招标条件。现委托河南信则招标管理咨询有限公司对该项目进行公开招标。</w:t>
      </w:r>
    </w:p>
    <w:p w:rsidR="0096788B" w:rsidRDefault="00356C09">
      <w:pPr>
        <w:widowControl/>
        <w:shd w:val="clear" w:color="auto" w:fill="FFFFFF"/>
        <w:spacing w:line="360" w:lineRule="auto"/>
        <w:jc w:val="left"/>
        <w:rPr>
          <w:rFonts w:ascii="Arial" w:hAnsi="Arial" w:cs="Arial"/>
          <w:color w:val="333333"/>
          <w:kern w:val="0"/>
          <w:sz w:val="21"/>
          <w:szCs w:val="21"/>
        </w:rPr>
      </w:pPr>
      <w:r>
        <w:rPr>
          <w:rFonts w:ascii="宋体" w:hAnsi="宋体" w:cs="Arial" w:hint="eastAsia"/>
          <w:b/>
          <w:bCs/>
          <w:color w:val="333333"/>
          <w:kern w:val="0"/>
          <w:sz w:val="21"/>
          <w:szCs w:val="21"/>
        </w:rPr>
        <w:t>二、项目概况与招标范围</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2.1项目名称：尉氏县金运公交总站综合办公楼</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2.2项目编号：</w:t>
      </w:r>
      <w:r>
        <w:rPr>
          <w:rFonts w:ascii="宋体" w:hAnsi="宋体" w:cs="Arial"/>
          <w:color w:val="333333"/>
          <w:kern w:val="0"/>
          <w:sz w:val="21"/>
          <w:szCs w:val="21"/>
        </w:rPr>
        <w:t>JSGCGK-2020-010</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2.3建设地点：河南省</w:t>
      </w:r>
      <w:r>
        <w:rPr>
          <w:rFonts w:ascii="宋体" w:hAnsi="宋体" w:cs="Arial"/>
          <w:color w:val="333333"/>
          <w:kern w:val="0"/>
          <w:sz w:val="21"/>
          <w:szCs w:val="21"/>
        </w:rPr>
        <w:t>开封市尉氏县</w:t>
      </w:r>
      <w:r>
        <w:rPr>
          <w:rFonts w:ascii="宋体" w:hAnsi="宋体" w:cs="Arial" w:hint="eastAsia"/>
          <w:color w:val="333333"/>
          <w:kern w:val="0"/>
          <w:sz w:val="21"/>
          <w:szCs w:val="21"/>
        </w:rPr>
        <w:t>（人民路</w:t>
      </w:r>
      <w:r>
        <w:rPr>
          <w:rFonts w:ascii="宋体" w:hAnsi="宋体" w:cs="Arial"/>
          <w:color w:val="333333"/>
          <w:kern w:val="0"/>
          <w:sz w:val="21"/>
          <w:szCs w:val="21"/>
        </w:rPr>
        <w:t>以南、</w:t>
      </w:r>
      <w:r>
        <w:rPr>
          <w:rFonts w:ascii="宋体" w:hAnsi="宋体" w:cs="Arial" w:hint="eastAsia"/>
          <w:color w:val="333333"/>
          <w:kern w:val="0"/>
          <w:sz w:val="21"/>
          <w:szCs w:val="21"/>
        </w:rPr>
        <w:t>纵</w:t>
      </w:r>
      <w:r>
        <w:rPr>
          <w:rFonts w:ascii="宋体" w:hAnsi="宋体" w:cs="Arial"/>
          <w:color w:val="333333"/>
          <w:kern w:val="0"/>
          <w:sz w:val="21"/>
          <w:szCs w:val="21"/>
        </w:rPr>
        <w:t>三路以东、</w:t>
      </w:r>
      <w:r>
        <w:rPr>
          <w:rFonts w:ascii="宋体" w:hAnsi="宋体" w:cs="Arial" w:hint="eastAsia"/>
          <w:color w:val="333333"/>
          <w:kern w:val="0"/>
          <w:sz w:val="21"/>
          <w:szCs w:val="21"/>
        </w:rPr>
        <w:t>纬四路</w:t>
      </w:r>
      <w:r>
        <w:rPr>
          <w:rFonts w:ascii="宋体" w:hAnsi="宋体" w:cs="Arial"/>
          <w:color w:val="333333"/>
          <w:kern w:val="0"/>
          <w:sz w:val="21"/>
          <w:szCs w:val="21"/>
        </w:rPr>
        <w:t>以北</w:t>
      </w:r>
      <w:r>
        <w:rPr>
          <w:rFonts w:ascii="宋体" w:hAnsi="宋体" w:cs="Arial" w:hint="eastAsia"/>
          <w:color w:val="333333"/>
          <w:kern w:val="0"/>
          <w:sz w:val="21"/>
          <w:szCs w:val="21"/>
        </w:rPr>
        <w:t>）；</w:t>
      </w:r>
    </w:p>
    <w:p w:rsidR="0096788B" w:rsidRDefault="00356C09">
      <w:pPr>
        <w:widowControl/>
        <w:shd w:val="clear" w:color="auto" w:fill="FFFFFF"/>
        <w:spacing w:line="360" w:lineRule="auto"/>
        <w:ind w:firstLine="420"/>
        <w:jc w:val="left"/>
        <w:rPr>
          <w:rFonts w:ascii="宋体" w:hAnsi="宋体" w:cs="Arial"/>
          <w:color w:val="333333"/>
          <w:kern w:val="0"/>
          <w:sz w:val="21"/>
          <w:szCs w:val="21"/>
        </w:rPr>
      </w:pPr>
      <w:r>
        <w:rPr>
          <w:rFonts w:ascii="宋体" w:hAnsi="宋体" w:cs="Arial" w:hint="eastAsia"/>
          <w:color w:val="333333"/>
          <w:kern w:val="0"/>
          <w:sz w:val="21"/>
          <w:szCs w:val="21"/>
        </w:rPr>
        <w:t>2.4项目概况：本项目</w:t>
      </w:r>
      <w:r>
        <w:rPr>
          <w:rFonts w:ascii="宋体" w:hAnsi="宋体" w:cs="Arial"/>
          <w:color w:val="333333"/>
          <w:kern w:val="0"/>
          <w:sz w:val="21"/>
          <w:szCs w:val="21"/>
        </w:rPr>
        <w:t>为</w:t>
      </w:r>
      <w:r>
        <w:rPr>
          <w:rFonts w:ascii="宋体" w:hAnsi="宋体" w:cs="Arial" w:hint="eastAsia"/>
          <w:color w:val="333333"/>
          <w:kern w:val="0"/>
          <w:sz w:val="21"/>
          <w:szCs w:val="21"/>
        </w:rPr>
        <w:t>尉氏县金运公交总站综合办公楼</w:t>
      </w:r>
      <w:r>
        <w:rPr>
          <w:rFonts w:ascii="宋体" w:hAnsi="宋体" w:cs="Arial"/>
          <w:color w:val="333333"/>
          <w:kern w:val="0"/>
          <w:sz w:val="21"/>
          <w:szCs w:val="21"/>
        </w:rPr>
        <w:t>，</w:t>
      </w:r>
      <w:r>
        <w:rPr>
          <w:rFonts w:ascii="宋体" w:hAnsi="宋体" w:cs="Arial" w:hint="eastAsia"/>
          <w:color w:val="333333"/>
          <w:kern w:val="0"/>
          <w:sz w:val="21"/>
          <w:szCs w:val="21"/>
        </w:rPr>
        <w:t>办公综合楼</w:t>
      </w:r>
      <w:r>
        <w:rPr>
          <w:rFonts w:ascii="宋体" w:hAnsi="宋体" w:cs="Arial"/>
          <w:color w:val="333333"/>
          <w:kern w:val="0"/>
          <w:sz w:val="21"/>
          <w:szCs w:val="21"/>
        </w:rPr>
        <w:t>建筑面积：</w:t>
      </w:r>
      <w:r>
        <w:rPr>
          <w:rFonts w:ascii="宋体" w:hAnsi="宋体" w:cs="Arial" w:hint="eastAsia"/>
          <w:color w:val="333333"/>
          <w:kern w:val="0"/>
          <w:sz w:val="21"/>
          <w:szCs w:val="21"/>
        </w:rPr>
        <w:t>14155.04㎡，</w:t>
      </w:r>
      <w:r>
        <w:rPr>
          <w:rFonts w:ascii="宋体" w:hAnsi="宋体" w:cs="Arial"/>
          <w:color w:val="333333"/>
          <w:kern w:val="0"/>
          <w:sz w:val="21"/>
          <w:szCs w:val="21"/>
        </w:rPr>
        <w:t>地上九层（</w:t>
      </w:r>
      <w:r>
        <w:rPr>
          <w:rFonts w:ascii="宋体" w:hAnsi="宋体" w:cs="Arial" w:hint="eastAsia"/>
          <w:color w:val="333333"/>
          <w:kern w:val="0"/>
          <w:sz w:val="21"/>
          <w:szCs w:val="21"/>
        </w:rPr>
        <w:t>局部</w:t>
      </w:r>
      <w:r>
        <w:rPr>
          <w:rFonts w:ascii="宋体" w:hAnsi="宋体" w:cs="Arial"/>
          <w:color w:val="333333"/>
          <w:kern w:val="0"/>
          <w:sz w:val="21"/>
          <w:szCs w:val="21"/>
        </w:rPr>
        <w:t>一层、二</w:t>
      </w:r>
      <w:r>
        <w:rPr>
          <w:rFonts w:ascii="宋体" w:hAnsi="宋体" w:cs="Arial" w:hint="eastAsia"/>
          <w:color w:val="333333"/>
          <w:kern w:val="0"/>
          <w:sz w:val="21"/>
          <w:szCs w:val="21"/>
        </w:rPr>
        <w:t>层</w:t>
      </w:r>
      <w:r>
        <w:rPr>
          <w:rFonts w:ascii="宋体" w:hAnsi="宋体" w:cs="Arial"/>
          <w:color w:val="333333"/>
          <w:kern w:val="0"/>
          <w:sz w:val="21"/>
          <w:szCs w:val="21"/>
        </w:rPr>
        <w:t>）</w:t>
      </w:r>
      <w:r>
        <w:rPr>
          <w:rFonts w:ascii="宋体" w:hAnsi="宋体" w:cs="Arial" w:hint="eastAsia"/>
          <w:color w:val="333333"/>
          <w:kern w:val="0"/>
          <w:sz w:val="21"/>
          <w:szCs w:val="21"/>
        </w:rPr>
        <w:t>，</w:t>
      </w:r>
      <w:r>
        <w:rPr>
          <w:rFonts w:ascii="宋体" w:hAnsi="宋体" w:cs="Arial"/>
          <w:color w:val="333333"/>
          <w:kern w:val="0"/>
          <w:sz w:val="21"/>
          <w:szCs w:val="21"/>
        </w:rPr>
        <w:t>地下一层，</w:t>
      </w:r>
      <w:r>
        <w:rPr>
          <w:rFonts w:ascii="宋体" w:hAnsi="宋体" w:cs="Arial" w:hint="eastAsia"/>
          <w:color w:val="333333"/>
          <w:kern w:val="0"/>
          <w:sz w:val="21"/>
          <w:szCs w:val="21"/>
        </w:rPr>
        <w:t>檐口高度42.8m,室内</w:t>
      </w:r>
      <w:r>
        <w:rPr>
          <w:rFonts w:ascii="宋体" w:hAnsi="宋体" w:cs="Arial"/>
          <w:color w:val="333333"/>
          <w:kern w:val="0"/>
          <w:sz w:val="21"/>
          <w:szCs w:val="21"/>
        </w:rPr>
        <w:t>外高差</w:t>
      </w:r>
      <w:r>
        <w:rPr>
          <w:rFonts w:ascii="宋体" w:hAnsi="宋体" w:cs="Arial" w:hint="eastAsia"/>
          <w:color w:val="333333"/>
          <w:kern w:val="0"/>
          <w:sz w:val="21"/>
          <w:szCs w:val="21"/>
        </w:rPr>
        <w:t>0.8</w:t>
      </w:r>
      <w:r>
        <w:rPr>
          <w:rFonts w:ascii="宋体" w:hAnsi="宋体" w:cs="Arial"/>
          <w:color w:val="333333"/>
          <w:kern w:val="0"/>
          <w:sz w:val="21"/>
          <w:szCs w:val="21"/>
        </w:rPr>
        <w:t>m,</w:t>
      </w:r>
      <w:r>
        <w:rPr>
          <w:rFonts w:ascii="宋体" w:hAnsi="宋体" w:cs="Arial" w:hint="eastAsia"/>
          <w:color w:val="333333"/>
          <w:kern w:val="0"/>
          <w:sz w:val="21"/>
          <w:szCs w:val="21"/>
        </w:rPr>
        <w:t>主要</w:t>
      </w:r>
      <w:r>
        <w:rPr>
          <w:rFonts w:ascii="宋体" w:hAnsi="宋体" w:cs="Arial"/>
          <w:color w:val="333333"/>
          <w:kern w:val="0"/>
          <w:sz w:val="21"/>
          <w:szCs w:val="21"/>
        </w:rPr>
        <w:t>工程内容为土建工程、电</w:t>
      </w:r>
      <w:r>
        <w:rPr>
          <w:rFonts w:ascii="宋体" w:hAnsi="宋体" w:cs="Arial" w:hint="eastAsia"/>
          <w:color w:val="333333"/>
          <w:kern w:val="0"/>
          <w:sz w:val="21"/>
          <w:szCs w:val="21"/>
        </w:rPr>
        <w:t>气</w:t>
      </w:r>
      <w:r>
        <w:rPr>
          <w:rFonts w:ascii="宋体" w:hAnsi="宋体" w:cs="Arial"/>
          <w:color w:val="333333"/>
          <w:kern w:val="0"/>
          <w:sz w:val="21"/>
          <w:szCs w:val="21"/>
        </w:rPr>
        <w:t>工程</w:t>
      </w:r>
      <w:r>
        <w:rPr>
          <w:rFonts w:ascii="宋体" w:hAnsi="宋体" w:cs="Arial" w:hint="eastAsia"/>
          <w:color w:val="333333"/>
          <w:kern w:val="0"/>
          <w:sz w:val="21"/>
          <w:szCs w:val="21"/>
        </w:rPr>
        <w:t>、</w:t>
      </w:r>
      <w:r>
        <w:rPr>
          <w:rFonts w:ascii="宋体" w:hAnsi="宋体" w:cs="Arial"/>
          <w:color w:val="333333"/>
          <w:kern w:val="0"/>
          <w:sz w:val="21"/>
          <w:szCs w:val="21"/>
        </w:rPr>
        <w:t>建筑智能化工程、给排水工程、消防工程</w:t>
      </w:r>
      <w:r>
        <w:rPr>
          <w:rFonts w:ascii="宋体" w:hAnsi="宋体" w:cs="Arial" w:hint="eastAsia"/>
          <w:color w:val="333333"/>
          <w:kern w:val="0"/>
          <w:sz w:val="21"/>
          <w:szCs w:val="21"/>
        </w:rPr>
        <w:t>，通风</w:t>
      </w:r>
      <w:r>
        <w:rPr>
          <w:rFonts w:ascii="宋体" w:hAnsi="宋体" w:cs="Arial"/>
          <w:color w:val="333333"/>
          <w:kern w:val="0"/>
          <w:sz w:val="21"/>
          <w:szCs w:val="21"/>
        </w:rPr>
        <w:t>空调工程</w:t>
      </w:r>
      <w:r>
        <w:rPr>
          <w:rFonts w:ascii="宋体" w:hAnsi="宋体" w:cs="Arial" w:hint="eastAsia"/>
          <w:color w:val="333333"/>
          <w:kern w:val="0"/>
          <w:sz w:val="21"/>
          <w:szCs w:val="21"/>
        </w:rPr>
        <w:t>。</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2.5投资总额：</w:t>
      </w:r>
      <w:r>
        <w:rPr>
          <w:rFonts w:ascii="宋体" w:hAnsi="宋体" w:cs="Arial"/>
          <w:color w:val="333333"/>
          <w:kern w:val="0"/>
          <w:sz w:val="21"/>
          <w:szCs w:val="21"/>
        </w:rPr>
        <w:t>4676.17283</w:t>
      </w:r>
      <w:r>
        <w:rPr>
          <w:rFonts w:ascii="宋体" w:hAnsi="宋体" w:cs="Arial" w:hint="eastAsia"/>
          <w:color w:val="333333"/>
          <w:kern w:val="0"/>
          <w:sz w:val="21"/>
          <w:szCs w:val="21"/>
        </w:rPr>
        <w:t>万元</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2.6计划工期：</w:t>
      </w:r>
      <w:r>
        <w:rPr>
          <w:rFonts w:ascii="宋体" w:hAnsi="宋体" w:cs="Arial"/>
          <w:color w:val="333333"/>
          <w:kern w:val="0"/>
          <w:sz w:val="21"/>
          <w:szCs w:val="21"/>
        </w:rPr>
        <w:t>720</w:t>
      </w:r>
      <w:r>
        <w:rPr>
          <w:rFonts w:ascii="宋体" w:hAnsi="宋体" w:cs="Arial" w:hint="eastAsia"/>
          <w:color w:val="333333"/>
          <w:kern w:val="0"/>
          <w:sz w:val="21"/>
          <w:szCs w:val="21"/>
        </w:rPr>
        <w:t>日历天；</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2.7质量要求：合格；</w:t>
      </w:r>
    </w:p>
    <w:p w:rsidR="0096788B" w:rsidRDefault="00356C09">
      <w:pPr>
        <w:widowControl/>
        <w:shd w:val="clear" w:color="auto" w:fill="FFFFFF"/>
        <w:spacing w:line="360" w:lineRule="auto"/>
        <w:ind w:left="2940" w:hanging="2520"/>
        <w:jc w:val="left"/>
        <w:rPr>
          <w:rFonts w:ascii="Arial" w:hAnsi="Arial" w:cs="Arial"/>
          <w:color w:val="333333"/>
          <w:kern w:val="0"/>
          <w:sz w:val="21"/>
          <w:szCs w:val="21"/>
        </w:rPr>
      </w:pPr>
      <w:r>
        <w:rPr>
          <w:rFonts w:ascii="宋体" w:hAnsi="宋体" w:cs="Arial" w:hint="eastAsia"/>
          <w:color w:val="333333"/>
          <w:kern w:val="0"/>
          <w:sz w:val="21"/>
          <w:szCs w:val="21"/>
        </w:rPr>
        <w:t xml:space="preserve">2.8招标范围：施工标段：尉氏县金运公交总站综合办公楼工程量清单、图纸及招标文件中要求的所有内容施工           </w:t>
      </w:r>
    </w:p>
    <w:p w:rsidR="0096788B" w:rsidRDefault="00356C09">
      <w:pPr>
        <w:widowControl/>
        <w:shd w:val="clear" w:color="auto" w:fill="FFFFFF"/>
        <w:spacing w:line="450" w:lineRule="atLeast"/>
        <w:ind w:firstLineChars="200" w:firstLine="420"/>
        <w:jc w:val="left"/>
        <w:rPr>
          <w:rFonts w:ascii="Arial" w:hAnsi="Arial" w:cs="Arial"/>
          <w:color w:val="333333"/>
          <w:kern w:val="0"/>
          <w:sz w:val="21"/>
          <w:szCs w:val="21"/>
        </w:rPr>
      </w:pPr>
      <w:r>
        <w:rPr>
          <w:rFonts w:ascii="Arial" w:hAnsi="Arial" w:cs="Arial"/>
          <w:color w:val="333333"/>
          <w:kern w:val="0"/>
          <w:sz w:val="21"/>
          <w:szCs w:val="21"/>
        </w:rPr>
        <w:t>2.9</w:t>
      </w:r>
      <w:r>
        <w:rPr>
          <w:rFonts w:ascii="宋体" w:hAnsi="宋体" w:cs="Arial" w:hint="eastAsia"/>
          <w:color w:val="333333"/>
          <w:kern w:val="0"/>
          <w:sz w:val="21"/>
          <w:szCs w:val="21"/>
        </w:rPr>
        <w:t>标段划分：1个标段</w:t>
      </w:r>
    </w:p>
    <w:p w:rsidR="0096788B" w:rsidRDefault="00356C09">
      <w:pPr>
        <w:widowControl/>
        <w:shd w:val="clear" w:color="auto" w:fill="FFFFFF"/>
        <w:spacing w:line="450" w:lineRule="atLeast"/>
        <w:ind w:firstLineChars="350" w:firstLine="735"/>
        <w:jc w:val="left"/>
        <w:rPr>
          <w:rFonts w:ascii="宋体" w:hAnsi="宋体" w:cs="Arial"/>
          <w:color w:val="333333"/>
          <w:kern w:val="0"/>
          <w:sz w:val="21"/>
          <w:szCs w:val="21"/>
        </w:rPr>
      </w:pPr>
      <w:r>
        <w:rPr>
          <w:rFonts w:ascii="宋体" w:hAnsi="宋体" w:cs="Arial" w:hint="eastAsia"/>
          <w:color w:val="333333"/>
          <w:kern w:val="0"/>
          <w:sz w:val="21"/>
          <w:szCs w:val="21"/>
        </w:rPr>
        <w:t>施工标段：尉氏县金运公交总站综合办公楼施工</w:t>
      </w:r>
    </w:p>
    <w:p w:rsidR="0096788B" w:rsidRDefault="00356C09">
      <w:pPr>
        <w:widowControl/>
        <w:shd w:val="clear" w:color="auto" w:fill="FFFFFF"/>
        <w:spacing w:line="450" w:lineRule="atLeast"/>
        <w:jc w:val="left"/>
        <w:rPr>
          <w:rFonts w:ascii="Arial" w:hAnsi="Arial" w:cs="Arial"/>
          <w:color w:val="333333"/>
          <w:kern w:val="0"/>
          <w:sz w:val="21"/>
          <w:szCs w:val="21"/>
        </w:rPr>
      </w:pPr>
      <w:r>
        <w:rPr>
          <w:rFonts w:ascii="宋体" w:hAnsi="宋体" w:cs="Arial" w:hint="eastAsia"/>
          <w:b/>
          <w:bCs/>
          <w:color w:val="333333"/>
          <w:kern w:val="0"/>
          <w:sz w:val="21"/>
          <w:szCs w:val="21"/>
        </w:rPr>
        <w:t>三、投标人资格要求</w:t>
      </w:r>
    </w:p>
    <w:p w:rsidR="0096788B" w:rsidRDefault="00356C09">
      <w:pPr>
        <w:widowControl/>
        <w:shd w:val="clear" w:color="auto" w:fill="FFFFFF"/>
        <w:spacing w:line="360" w:lineRule="auto"/>
        <w:ind w:firstLine="630"/>
        <w:jc w:val="left"/>
        <w:rPr>
          <w:rFonts w:ascii="宋体" w:hAnsi="宋体" w:cs="Arial"/>
          <w:b/>
          <w:color w:val="333333"/>
          <w:kern w:val="0"/>
          <w:sz w:val="21"/>
          <w:szCs w:val="21"/>
        </w:rPr>
      </w:pPr>
      <w:r>
        <w:rPr>
          <w:rFonts w:ascii="宋体" w:hAnsi="宋体" w:cs="Arial" w:hint="eastAsia"/>
          <w:b/>
          <w:color w:val="333333"/>
          <w:kern w:val="0"/>
          <w:sz w:val="21"/>
          <w:szCs w:val="21"/>
        </w:rPr>
        <w:t>（一）施工</w:t>
      </w:r>
      <w:r>
        <w:rPr>
          <w:rFonts w:ascii="宋体" w:hAnsi="宋体" w:cs="Arial"/>
          <w:b/>
          <w:color w:val="333333"/>
          <w:kern w:val="0"/>
          <w:sz w:val="21"/>
          <w:szCs w:val="21"/>
        </w:rPr>
        <w:t>标段</w:t>
      </w:r>
    </w:p>
    <w:p w:rsidR="0096788B" w:rsidRDefault="00356C09">
      <w:pPr>
        <w:widowControl/>
        <w:shd w:val="clear" w:color="auto" w:fill="FFFFFF"/>
        <w:spacing w:line="360" w:lineRule="auto"/>
        <w:ind w:firstLine="630"/>
        <w:jc w:val="left"/>
        <w:rPr>
          <w:rFonts w:ascii="Arial" w:hAnsi="Arial" w:cs="Arial"/>
          <w:color w:val="333333"/>
          <w:kern w:val="0"/>
          <w:sz w:val="21"/>
          <w:szCs w:val="21"/>
        </w:rPr>
      </w:pPr>
      <w:r>
        <w:rPr>
          <w:rFonts w:ascii="宋体" w:hAnsi="宋体" w:cs="Arial" w:hint="eastAsia"/>
          <w:color w:val="333333"/>
          <w:kern w:val="0"/>
          <w:sz w:val="21"/>
          <w:szCs w:val="21"/>
        </w:rPr>
        <w:t>3.1投标人具有独立的法人资格，具有合法有效的营业执照、税务登记证、组织机构代码证（或三证合一）；</w:t>
      </w:r>
    </w:p>
    <w:p w:rsidR="0096788B" w:rsidRDefault="00356C09">
      <w:pPr>
        <w:widowControl/>
        <w:shd w:val="clear" w:color="auto" w:fill="FFFFFF"/>
        <w:spacing w:line="360" w:lineRule="auto"/>
        <w:ind w:firstLine="630"/>
        <w:jc w:val="left"/>
        <w:rPr>
          <w:rFonts w:ascii="Arial" w:hAnsi="Arial" w:cs="Arial"/>
          <w:color w:val="333333"/>
          <w:kern w:val="0"/>
          <w:sz w:val="21"/>
          <w:szCs w:val="21"/>
        </w:rPr>
      </w:pPr>
      <w:r>
        <w:rPr>
          <w:rFonts w:ascii="宋体" w:hAnsi="宋体" w:cs="Arial" w:hint="eastAsia"/>
          <w:color w:val="333333"/>
          <w:kern w:val="0"/>
          <w:sz w:val="21"/>
          <w:szCs w:val="21"/>
        </w:rPr>
        <w:t>3.2投标人须具有建设行政主管部门颁发的具有建设行政主管部门核发的建筑工程施工总承包壹级及以上资质，具有有效安全生产许可证；</w:t>
      </w:r>
    </w:p>
    <w:p w:rsidR="0096788B" w:rsidRDefault="00356C09">
      <w:pPr>
        <w:widowControl/>
        <w:shd w:val="clear" w:color="auto" w:fill="FFFFFF"/>
        <w:spacing w:line="360" w:lineRule="auto"/>
        <w:ind w:firstLine="630"/>
        <w:jc w:val="left"/>
        <w:rPr>
          <w:rFonts w:ascii="宋体" w:hAnsi="宋体" w:cs="Arial"/>
          <w:color w:val="333333"/>
          <w:kern w:val="0"/>
          <w:sz w:val="21"/>
          <w:szCs w:val="21"/>
        </w:rPr>
      </w:pPr>
      <w:r>
        <w:rPr>
          <w:rFonts w:ascii="宋体" w:hAnsi="宋体" w:cs="Arial" w:hint="eastAsia"/>
          <w:color w:val="333333"/>
          <w:kern w:val="0"/>
          <w:sz w:val="21"/>
          <w:szCs w:val="21"/>
        </w:rPr>
        <w:t>3.3投标人拟派项目经理具有建筑工程专业贰级（不含临时建造师）及以上注册建造师资格和有效的安全生产考核合格证书；</w:t>
      </w:r>
    </w:p>
    <w:p w:rsidR="0096788B" w:rsidRDefault="00356C09">
      <w:pPr>
        <w:widowControl/>
        <w:shd w:val="clear" w:color="auto" w:fill="FFFFFF"/>
        <w:spacing w:line="360" w:lineRule="auto"/>
        <w:ind w:firstLine="630"/>
        <w:jc w:val="left"/>
        <w:rPr>
          <w:rFonts w:ascii="宋体" w:hAnsi="宋体" w:cs="Arial"/>
          <w:color w:val="333333"/>
          <w:kern w:val="0"/>
          <w:sz w:val="21"/>
          <w:szCs w:val="21"/>
        </w:rPr>
      </w:pPr>
      <w:r>
        <w:rPr>
          <w:rFonts w:ascii="宋体" w:hAnsi="宋体" w:cs="Arial" w:hint="eastAsia"/>
          <w:color w:val="333333"/>
          <w:kern w:val="0"/>
          <w:sz w:val="21"/>
          <w:szCs w:val="21"/>
        </w:rPr>
        <w:lastRenderedPageBreak/>
        <w:t>项目经理业绩：要求提供投标人拟派的项目经理具有（201</w:t>
      </w:r>
      <w:r>
        <w:rPr>
          <w:rFonts w:ascii="宋体" w:hAnsi="宋体" w:cs="Arial"/>
          <w:color w:val="333333"/>
          <w:kern w:val="0"/>
          <w:sz w:val="21"/>
          <w:szCs w:val="21"/>
        </w:rPr>
        <w:t>6</w:t>
      </w:r>
      <w:r>
        <w:rPr>
          <w:rFonts w:ascii="宋体" w:hAnsi="宋体" w:cs="Arial" w:hint="eastAsia"/>
          <w:color w:val="333333"/>
          <w:kern w:val="0"/>
          <w:sz w:val="21"/>
          <w:szCs w:val="21"/>
        </w:rPr>
        <w:t>年1月1日以后签订）已经完不少于8000㎡建筑工程完整业绩证明文件1份。(完整业绩证明文件=合同+中标（成交）通知书+中标（成交）公告截图。</w:t>
      </w:r>
    </w:p>
    <w:p w:rsidR="0096788B" w:rsidRDefault="00356C09">
      <w:pPr>
        <w:widowControl/>
        <w:shd w:val="clear" w:color="auto" w:fill="FFFFFF"/>
        <w:spacing w:line="360" w:lineRule="auto"/>
        <w:ind w:firstLine="630"/>
        <w:jc w:val="left"/>
        <w:rPr>
          <w:rFonts w:ascii="宋体" w:hAnsi="宋体" w:cs="Arial"/>
          <w:b/>
          <w:color w:val="333333"/>
          <w:kern w:val="0"/>
          <w:sz w:val="21"/>
          <w:szCs w:val="21"/>
        </w:rPr>
      </w:pPr>
      <w:r>
        <w:rPr>
          <w:rFonts w:ascii="宋体" w:hAnsi="宋体" w:cs="Arial" w:hint="eastAsia"/>
          <w:b/>
          <w:color w:val="333333"/>
          <w:kern w:val="0"/>
          <w:sz w:val="21"/>
          <w:szCs w:val="21"/>
        </w:rPr>
        <w:t>（三）其他</w:t>
      </w:r>
      <w:r>
        <w:rPr>
          <w:rFonts w:ascii="宋体" w:hAnsi="宋体" w:cs="Arial"/>
          <w:b/>
          <w:color w:val="333333"/>
          <w:kern w:val="0"/>
          <w:sz w:val="21"/>
          <w:szCs w:val="21"/>
        </w:rPr>
        <w:t>要求</w:t>
      </w:r>
    </w:p>
    <w:p w:rsidR="0096788B" w:rsidRDefault="00356C09">
      <w:pPr>
        <w:widowControl/>
        <w:shd w:val="clear" w:color="auto" w:fill="FFFFFF"/>
        <w:spacing w:line="360" w:lineRule="auto"/>
        <w:ind w:firstLineChars="250" w:firstLine="525"/>
        <w:jc w:val="left"/>
        <w:rPr>
          <w:rFonts w:ascii="Arial" w:hAnsi="Arial" w:cs="Arial"/>
          <w:color w:val="333333"/>
          <w:kern w:val="0"/>
          <w:sz w:val="21"/>
          <w:szCs w:val="21"/>
        </w:rPr>
      </w:pPr>
      <w:r>
        <w:rPr>
          <w:rFonts w:ascii="宋体" w:hAnsi="宋体" w:cs="Arial" w:hint="eastAsia"/>
          <w:bCs/>
          <w:color w:val="333333"/>
          <w:kern w:val="0"/>
          <w:sz w:val="21"/>
          <w:szCs w:val="21"/>
        </w:rPr>
        <w:t>3.</w:t>
      </w:r>
      <w:r>
        <w:rPr>
          <w:rFonts w:ascii="宋体" w:hAnsi="宋体" w:cs="Arial"/>
          <w:bCs/>
          <w:color w:val="333333"/>
          <w:kern w:val="0"/>
          <w:sz w:val="21"/>
          <w:szCs w:val="21"/>
        </w:rPr>
        <w:t>4</w:t>
      </w:r>
      <w:r>
        <w:rPr>
          <w:rFonts w:ascii="宋体" w:hAnsi="宋体" w:cs="Arial" w:hint="eastAsia"/>
          <w:bCs/>
          <w:color w:val="333333"/>
          <w:kern w:val="0"/>
          <w:sz w:val="21"/>
          <w:szCs w:val="21"/>
        </w:rPr>
        <w:t>财务状况要求：</w:t>
      </w:r>
      <w:r>
        <w:rPr>
          <w:rFonts w:ascii="宋体" w:hAnsi="宋体" w:cs="Arial" w:hint="eastAsia"/>
          <w:color w:val="333333"/>
          <w:kern w:val="0"/>
          <w:sz w:val="21"/>
          <w:szCs w:val="21"/>
        </w:rPr>
        <w:t>须提供企业近三年（</w:t>
      </w:r>
      <w:r>
        <w:rPr>
          <w:rFonts w:ascii="Arial" w:hAnsi="Arial" w:cs="Arial"/>
          <w:color w:val="333333"/>
          <w:kern w:val="0"/>
          <w:sz w:val="21"/>
          <w:szCs w:val="21"/>
        </w:rPr>
        <w:t>2016</w:t>
      </w:r>
      <w:r>
        <w:rPr>
          <w:rFonts w:ascii="宋体" w:hAnsi="宋体" w:cs="Arial" w:hint="eastAsia"/>
          <w:color w:val="333333"/>
          <w:kern w:val="0"/>
          <w:sz w:val="21"/>
          <w:szCs w:val="21"/>
        </w:rPr>
        <w:t>年度、</w:t>
      </w:r>
      <w:r>
        <w:rPr>
          <w:rFonts w:ascii="Arial" w:hAnsi="Arial" w:cs="Arial"/>
          <w:color w:val="333333"/>
          <w:kern w:val="0"/>
          <w:sz w:val="21"/>
          <w:szCs w:val="21"/>
        </w:rPr>
        <w:t>2017</w:t>
      </w:r>
      <w:r>
        <w:rPr>
          <w:rFonts w:ascii="宋体" w:hAnsi="宋体" w:cs="Arial" w:hint="eastAsia"/>
          <w:color w:val="333333"/>
          <w:kern w:val="0"/>
          <w:sz w:val="21"/>
          <w:szCs w:val="21"/>
        </w:rPr>
        <w:t>年度、</w:t>
      </w:r>
      <w:r>
        <w:rPr>
          <w:rFonts w:ascii="Arial" w:hAnsi="Arial" w:cs="Arial"/>
          <w:color w:val="333333"/>
          <w:kern w:val="0"/>
          <w:sz w:val="21"/>
          <w:szCs w:val="21"/>
        </w:rPr>
        <w:t>2018</w:t>
      </w:r>
      <w:r>
        <w:rPr>
          <w:rFonts w:ascii="宋体" w:hAnsi="宋体" w:cs="Arial" w:hint="eastAsia"/>
          <w:color w:val="333333"/>
          <w:kern w:val="0"/>
          <w:sz w:val="21"/>
          <w:szCs w:val="21"/>
        </w:rPr>
        <w:t>年度）经会计师事务所或审计机构审计的完整财务会计报告（包括资产负债表、现金流量表、利润表），要求企业无亏损，没有财产被接管冻结状况；新成立企业按实际成立年限提供；</w:t>
      </w:r>
    </w:p>
    <w:p w:rsidR="0096788B" w:rsidRDefault="00356C09">
      <w:pPr>
        <w:widowControl/>
        <w:shd w:val="clear" w:color="auto" w:fill="FFFFFF"/>
        <w:spacing w:line="360" w:lineRule="auto"/>
        <w:ind w:firstLine="422"/>
        <w:jc w:val="left"/>
        <w:rPr>
          <w:rFonts w:ascii="宋体" w:hAnsi="宋体" w:cs="Arial"/>
          <w:bCs/>
          <w:color w:val="333333"/>
          <w:kern w:val="0"/>
          <w:sz w:val="21"/>
          <w:szCs w:val="21"/>
        </w:rPr>
      </w:pPr>
      <w:r>
        <w:rPr>
          <w:rFonts w:ascii="宋体" w:hAnsi="宋体" w:cs="Arial" w:hint="eastAsia"/>
          <w:bCs/>
          <w:color w:val="333333"/>
          <w:kern w:val="0"/>
          <w:sz w:val="21"/>
          <w:szCs w:val="21"/>
        </w:rPr>
        <w:t>3.</w:t>
      </w:r>
      <w:r>
        <w:rPr>
          <w:rFonts w:ascii="宋体" w:hAnsi="宋体" w:cs="Arial"/>
          <w:bCs/>
          <w:color w:val="333333"/>
          <w:kern w:val="0"/>
          <w:sz w:val="21"/>
          <w:szCs w:val="21"/>
        </w:rPr>
        <w:t>5</w:t>
      </w:r>
      <w:r>
        <w:rPr>
          <w:rFonts w:ascii="宋体" w:hAnsi="宋体" w:cs="Arial" w:hint="eastAsia"/>
          <w:bCs/>
          <w:color w:val="333333"/>
          <w:kern w:val="0"/>
          <w:sz w:val="21"/>
          <w:szCs w:val="21"/>
        </w:rPr>
        <w:t>信用要求：投标人不得存在财库[2016]125 号 《关于在政府采购活动中查询及使用信用记录有关问题的通知》 中拒绝其参与政府采购活动的行为。 投标人应通过 “信用中国” 网站(www.creditchina.gov.cn)查询“失信被执行人”和“重大税收违法案件当事人名单”、中国政府采购网(www.ccgp.gov.cn)查询“政府采购严重违法失信行为记录名单”渠道查询自身信用记录，并提供查询截图（开标时须附在投标文件中）。投标人下载招标文件起至与招标人签订合同期间一旦发现投标人存在信用问题，招标人均有权取消其中标资格。</w:t>
      </w:r>
    </w:p>
    <w:p w:rsidR="0096788B" w:rsidRDefault="00356C09">
      <w:pPr>
        <w:widowControl/>
        <w:shd w:val="clear" w:color="auto" w:fill="FFFFFF"/>
        <w:spacing w:line="360" w:lineRule="auto"/>
        <w:ind w:firstLine="422"/>
        <w:jc w:val="left"/>
        <w:rPr>
          <w:rFonts w:ascii="宋体" w:hAnsi="宋体" w:cs="Arial"/>
          <w:b/>
          <w:bCs/>
          <w:color w:val="333333"/>
          <w:kern w:val="0"/>
          <w:sz w:val="21"/>
          <w:szCs w:val="21"/>
        </w:rPr>
      </w:pPr>
      <w:r>
        <w:rPr>
          <w:rFonts w:ascii="宋体" w:hAnsi="宋体" w:cs="Arial" w:hint="eastAsia"/>
          <w:bCs/>
          <w:color w:val="333333"/>
          <w:kern w:val="0"/>
          <w:sz w:val="21"/>
          <w:szCs w:val="21"/>
        </w:rPr>
        <w:t>3.</w:t>
      </w:r>
      <w:r>
        <w:rPr>
          <w:rFonts w:ascii="宋体" w:hAnsi="宋体" w:cs="Arial"/>
          <w:bCs/>
          <w:color w:val="333333"/>
          <w:kern w:val="0"/>
          <w:sz w:val="21"/>
          <w:szCs w:val="21"/>
        </w:rPr>
        <w:t>6</w:t>
      </w:r>
      <w:r>
        <w:rPr>
          <w:rFonts w:ascii="宋体" w:hAnsi="宋体" w:cs="Arial" w:hint="eastAsia"/>
          <w:bCs/>
          <w:color w:val="333333"/>
          <w:kern w:val="0"/>
          <w:sz w:val="21"/>
          <w:szCs w:val="21"/>
        </w:rPr>
        <w:t>投标人需提供中国裁判文书网（http://wenshu.court.gov.cn/）的无行贿犯罪查询证明，企业、法定代表人、项目经理存在行贿行为的，做废标处理</w:t>
      </w:r>
      <w:r>
        <w:rPr>
          <w:rFonts w:ascii="宋体" w:hAnsi="宋体" w:cs="Arial" w:hint="eastAsia"/>
          <w:b/>
          <w:bCs/>
          <w:color w:val="333333"/>
          <w:kern w:val="0"/>
          <w:sz w:val="21"/>
          <w:szCs w:val="21"/>
        </w:rPr>
        <w:t>（提供查询截图）</w:t>
      </w:r>
    </w:p>
    <w:p w:rsidR="0096788B" w:rsidRDefault="00356C09">
      <w:pPr>
        <w:widowControl/>
        <w:shd w:val="clear" w:color="auto" w:fill="FFFFFF"/>
        <w:spacing w:line="360" w:lineRule="auto"/>
        <w:ind w:firstLine="422"/>
        <w:jc w:val="left"/>
        <w:rPr>
          <w:rFonts w:ascii="Arial" w:hAnsi="Arial" w:cs="Arial"/>
          <w:color w:val="333333"/>
          <w:kern w:val="0"/>
          <w:sz w:val="21"/>
          <w:szCs w:val="21"/>
        </w:rPr>
      </w:pPr>
      <w:r>
        <w:rPr>
          <w:rFonts w:ascii="宋体" w:hAnsi="宋体" w:cs="Arial" w:hint="eastAsia"/>
          <w:color w:val="333333"/>
          <w:kern w:val="0"/>
          <w:sz w:val="21"/>
          <w:szCs w:val="21"/>
        </w:rPr>
        <w:t>3.</w:t>
      </w:r>
      <w:r>
        <w:rPr>
          <w:rFonts w:ascii="宋体" w:hAnsi="宋体" w:cs="Arial"/>
          <w:color w:val="333333"/>
          <w:kern w:val="0"/>
          <w:sz w:val="21"/>
          <w:szCs w:val="21"/>
        </w:rPr>
        <w:t>7</w:t>
      </w:r>
      <w:r>
        <w:rPr>
          <w:rFonts w:ascii="宋体" w:hAnsi="宋体" w:cs="Arial" w:hint="eastAsia"/>
          <w:color w:val="333333"/>
          <w:kern w:val="0"/>
          <w:sz w:val="21"/>
          <w:szCs w:val="21"/>
        </w:rPr>
        <w:t>在全国建筑市场监管公共服务平台有不良行为记录的投标人禁止参与该项目，投标需提供网上查询截图（查询对象包含法人、法定</w:t>
      </w:r>
      <w:r>
        <w:rPr>
          <w:rFonts w:ascii="宋体" w:hAnsi="宋体" w:cs="Arial"/>
          <w:color w:val="333333"/>
          <w:kern w:val="0"/>
          <w:sz w:val="21"/>
          <w:szCs w:val="21"/>
        </w:rPr>
        <w:t>代表人、</w:t>
      </w:r>
      <w:r>
        <w:rPr>
          <w:rFonts w:ascii="宋体" w:hAnsi="宋体" w:cs="Arial" w:hint="eastAsia"/>
          <w:color w:val="333333"/>
          <w:kern w:val="0"/>
          <w:sz w:val="21"/>
          <w:szCs w:val="21"/>
        </w:rPr>
        <w:t>项目经理），经相关部门认定且在以往投标活动中有造假、串标、项目经理业绩有不予认可等行为的投标人禁止参与该项目投标。</w:t>
      </w:r>
    </w:p>
    <w:p w:rsidR="0096788B" w:rsidRDefault="00356C09">
      <w:pPr>
        <w:widowControl/>
        <w:shd w:val="clear" w:color="auto" w:fill="FFFFFF"/>
        <w:spacing w:line="360" w:lineRule="auto"/>
        <w:jc w:val="left"/>
        <w:rPr>
          <w:rFonts w:ascii="Arial" w:hAnsi="Arial" w:cs="Arial"/>
          <w:color w:val="333333"/>
          <w:kern w:val="0"/>
          <w:sz w:val="21"/>
          <w:szCs w:val="21"/>
        </w:rPr>
      </w:pPr>
      <w:r>
        <w:rPr>
          <w:rFonts w:ascii="宋体" w:hAnsi="宋体" w:cs="Arial" w:hint="eastAsia"/>
          <w:b/>
          <w:bCs/>
          <w:color w:val="333333"/>
          <w:kern w:val="0"/>
          <w:sz w:val="21"/>
          <w:szCs w:val="21"/>
        </w:rPr>
        <w:t>   3.</w:t>
      </w:r>
      <w:r>
        <w:rPr>
          <w:rFonts w:ascii="宋体" w:hAnsi="宋体" w:cs="Arial"/>
          <w:b/>
          <w:bCs/>
          <w:color w:val="333333"/>
          <w:kern w:val="0"/>
          <w:sz w:val="21"/>
          <w:szCs w:val="21"/>
        </w:rPr>
        <w:t>8</w:t>
      </w:r>
      <w:r>
        <w:rPr>
          <w:rFonts w:ascii="宋体" w:hAnsi="宋体" w:cs="Arial" w:hint="eastAsia"/>
          <w:color w:val="333333"/>
          <w:kern w:val="0"/>
          <w:sz w:val="21"/>
          <w:szCs w:val="21"/>
        </w:rPr>
        <w:t>本项目不接受联合体投标。</w:t>
      </w:r>
      <w:r>
        <w:rPr>
          <w:rFonts w:ascii="宋体" w:hAnsi="宋体" w:cs="Arial" w:hint="eastAsia"/>
          <w:color w:val="333333"/>
          <w:kern w:val="0"/>
          <w:sz w:val="21"/>
          <w:szCs w:val="21"/>
        </w:rPr>
        <w:br/>
        <w:t>四、招标文件的获取</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4.1投标人应注册成为开封市公共资源交易中心网站会员并取得CA密钥，请于2020年6月</w:t>
      </w:r>
      <w:r w:rsidR="0077484E">
        <w:rPr>
          <w:rFonts w:ascii="宋体" w:hAnsi="宋体" w:cs="Arial" w:hint="eastAsia"/>
          <w:color w:val="333333"/>
          <w:kern w:val="0"/>
          <w:sz w:val="21"/>
          <w:szCs w:val="21"/>
        </w:rPr>
        <w:t>29</w:t>
      </w:r>
      <w:r>
        <w:rPr>
          <w:rFonts w:ascii="宋体" w:hAnsi="宋体" w:cs="Arial" w:hint="eastAsia"/>
          <w:color w:val="333333"/>
          <w:kern w:val="0"/>
          <w:sz w:val="21"/>
          <w:szCs w:val="21"/>
        </w:rPr>
        <w:t>日上午9:00分至 2020年</w:t>
      </w:r>
      <w:r>
        <w:rPr>
          <w:rFonts w:ascii="宋体" w:hAnsi="宋体" w:cs="Arial"/>
          <w:color w:val="333333"/>
          <w:kern w:val="0"/>
          <w:sz w:val="21"/>
          <w:szCs w:val="21"/>
          <w:u w:val="single"/>
        </w:rPr>
        <w:t>7</w:t>
      </w:r>
      <w:r>
        <w:rPr>
          <w:rFonts w:ascii="宋体" w:hAnsi="宋体" w:cs="Arial" w:hint="eastAsia"/>
          <w:color w:val="333333"/>
          <w:kern w:val="0"/>
          <w:sz w:val="21"/>
          <w:szCs w:val="21"/>
        </w:rPr>
        <w:t xml:space="preserve"> 月</w:t>
      </w:r>
      <w:r w:rsidR="003175C0">
        <w:rPr>
          <w:rFonts w:ascii="宋体" w:hAnsi="宋体" w:cs="Arial"/>
          <w:color w:val="333333"/>
          <w:kern w:val="0"/>
          <w:sz w:val="21"/>
          <w:szCs w:val="21"/>
          <w:u w:val="single"/>
        </w:rPr>
        <w:t>6</w:t>
      </w:r>
      <w:r>
        <w:rPr>
          <w:rFonts w:ascii="宋体" w:hAnsi="宋体" w:cs="Arial" w:hint="eastAsia"/>
          <w:color w:val="333333"/>
          <w:kern w:val="0"/>
          <w:sz w:val="21"/>
          <w:szCs w:val="21"/>
        </w:rPr>
        <w:t>日下午17:00分（北京时间），在开封市公共资源交易中心网站http://www.kfsggzyjyw.cn:8080/ygpt/登录政采、工程业务系统，凭CA密钥登录会员系统，并按要求下载电子招标文件，招标人不再提供纸质招标文件。投标人（供应商）系统操作手册在开封市公共资源交易中心网站http://www.kfsggzyjyw.cn/czgc/13525.htm查看。</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4.2 投标人凭CA密钥登录会员系统，按要求下载电子招标文件，招标人不再提供纸质招标文件。</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lastRenderedPageBreak/>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4.4 请投标人时刻关注开封市公共资源交易中心网站和公司CA密钥推送消息。</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4.5 CA密钥在开封市公共资源交易中心受理大厅东窗口办理，地址：开封市郑开大道与三大街交叉口路北市民之家五楼。</w:t>
      </w:r>
    </w:p>
    <w:p w:rsidR="0096788B" w:rsidRDefault="00356C09">
      <w:pPr>
        <w:widowControl/>
        <w:shd w:val="clear" w:color="auto" w:fill="FFFFFF"/>
        <w:spacing w:line="360" w:lineRule="auto"/>
        <w:jc w:val="left"/>
        <w:rPr>
          <w:rFonts w:ascii="Arial" w:hAnsi="Arial" w:cs="Arial"/>
          <w:color w:val="333333"/>
          <w:kern w:val="0"/>
          <w:sz w:val="21"/>
          <w:szCs w:val="21"/>
        </w:rPr>
      </w:pPr>
      <w:r>
        <w:rPr>
          <w:rFonts w:ascii="宋体" w:hAnsi="宋体" w:cs="Arial" w:hint="eastAsia"/>
          <w:b/>
          <w:bCs/>
          <w:color w:val="333333"/>
          <w:kern w:val="0"/>
          <w:sz w:val="21"/>
          <w:szCs w:val="21"/>
        </w:rPr>
        <w:t>五、投标文件的递交</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5.1投标人只需要上传电子投标文件。</w:t>
      </w:r>
    </w:p>
    <w:p w:rsidR="0096788B" w:rsidRDefault="00356C09">
      <w:pPr>
        <w:widowControl/>
        <w:shd w:val="clear" w:color="auto" w:fill="FFFFFF"/>
        <w:spacing w:line="360" w:lineRule="auto"/>
        <w:ind w:left="210" w:firstLine="210"/>
        <w:jc w:val="left"/>
        <w:rPr>
          <w:rFonts w:ascii="Arial" w:hAnsi="Arial" w:cs="Arial"/>
          <w:color w:val="333333"/>
          <w:kern w:val="0"/>
          <w:sz w:val="21"/>
          <w:szCs w:val="21"/>
        </w:rPr>
      </w:pPr>
      <w:r>
        <w:rPr>
          <w:rFonts w:ascii="宋体" w:hAnsi="宋体" w:cs="Arial" w:hint="eastAsia"/>
          <w:color w:val="333333"/>
          <w:kern w:val="0"/>
          <w:sz w:val="21"/>
          <w:szCs w:val="21"/>
        </w:rPr>
        <w:t>5.2电子投标文件上传截止时间为2020年</w:t>
      </w:r>
      <w:r>
        <w:rPr>
          <w:rFonts w:ascii="宋体" w:hAnsi="宋体" w:cs="Arial"/>
          <w:color w:val="333333"/>
          <w:kern w:val="0"/>
          <w:sz w:val="21"/>
          <w:szCs w:val="21"/>
        </w:rPr>
        <w:t>7</w:t>
      </w:r>
      <w:r>
        <w:rPr>
          <w:rFonts w:ascii="宋体" w:hAnsi="宋体" w:cs="Arial" w:hint="eastAsia"/>
          <w:color w:val="333333"/>
          <w:kern w:val="0"/>
          <w:sz w:val="21"/>
          <w:szCs w:val="21"/>
        </w:rPr>
        <w:t>月</w:t>
      </w:r>
      <w:r w:rsidR="00AD6A31">
        <w:rPr>
          <w:rFonts w:ascii="宋体" w:hAnsi="宋体" w:cs="Arial" w:hint="eastAsia"/>
          <w:color w:val="333333"/>
          <w:kern w:val="0"/>
          <w:sz w:val="21"/>
          <w:szCs w:val="21"/>
        </w:rPr>
        <w:t>20</w:t>
      </w:r>
      <w:r>
        <w:rPr>
          <w:rFonts w:ascii="宋体" w:hAnsi="宋体" w:cs="Arial" w:hint="eastAsia"/>
          <w:color w:val="333333"/>
          <w:kern w:val="0"/>
          <w:sz w:val="21"/>
          <w:szCs w:val="21"/>
        </w:rPr>
        <w:t>日9 时</w:t>
      </w:r>
      <w:r>
        <w:rPr>
          <w:rFonts w:ascii="宋体" w:hAnsi="宋体" w:cs="Arial"/>
          <w:color w:val="333333"/>
          <w:kern w:val="0"/>
          <w:sz w:val="21"/>
          <w:szCs w:val="21"/>
        </w:rPr>
        <w:t>00</w:t>
      </w:r>
      <w:r>
        <w:rPr>
          <w:rFonts w:ascii="宋体" w:hAnsi="宋体" w:cs="Arial" w:hint="eastAsia"/>
          <w:color w:val="333333"/>
          <w:kern w:val="0"/>
          <w:sz w:val="21"/>
          <w:szCs w:val="21"/>
        </w:rPr>
        <w:t>分。</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5.3电子投标文件须在投标截止时间前在开封市公共资源交易中心网站（http://www.kfsggzyjyw.cn:8080/ygpt/WebUserLoginIndex.html）会员系统中加密上传；</w:t>
      </w:r>
    </w:p>
    <w:p w:rsidR="0096788B" w:rsidRDefault="00356C09">
      <w:pPr>
        <w:widowControl/>
        <w:shd w:val="clear" w:color="auto" w:fill="FFFFFF"/>
        <w:spacing w:line="360" w:lineRule="auto"/>
        <w:ind w:firstLine="420"/>
        <w:jc w:val="left"/>
        <w:rPr>
          <w:rFonts w:ascii="宋体" w:hAnsi="宋体" w:cs="Arial"/>
          <w:color w:val="333333"/>
          <w:kern w:val="0"/>
          <w:sz w:val="21"/>
          <w:szCs w:val="21"/>
        </w:rPr>
      </w:pPr>
      <w:r>
        <w:rPr>
          <w:rFonts w:ascii="宋体" w:hAnsi="宋体" w:cs="Arial" w:hint="eastAsia"/>
          <w:color w:val="333333"/>
          <w:kern w:val="0"/>
          <w:sz w:val="21"/>
          <w:szCs w:val="21"/>
        </w:rPr>
        <w:t>5.4 投标人应按时参加开标会议，按开标程序解密投标文件。开标地点：尉氏县公共资源交易中心开标室（尉氏县福园路东段宏泰大厦三楼）</w:t>
      </w:r>
    </w:p>
    <w:p w:rsidR="0096788B" w:rsidRDefault="00356C09">
      <w:pPr>
        <w:widowControl/>
        <w:shd w:val="clear" w:color="auto" w:fill="FFFFFF"/>
        <w:spacing w:line="360" w:lineRule="auto"/>
        <w:jc w:val="left"/>
        <w:rPr>
          <w:rFonts w:ascii="Arial" w:hAnsi="Arial" w:cs="Arial"/>
          <w:color w:val="333333"/>
          <w:kern w:val="0"/>
          <w:sz w:val="21"/>
          <w:szCs w:val="21"/>
        </w:rPr>
      </w:pPr>
      <w:r>
        <w:rPr>
          <w:rFonts w:ascii="宋体" w:hAnsi="宋体" w:cs="Arial" w:hint="eastAsia"/>
          <w:b/>
          <w:bCs/>
          <w:color w:val="333333"/>
          <w:kern w:val="0"/>
          <w:sz w:val="21"/>
          <w:szCs w:val="21"/>
        </w:rPr>
        <w:t>六、公告发布媒体</w:t>
      </w:r>
    </w:p>
    <w:p w:rsidR="0096788B" w:rsidRDefault="00356C09">
      <w:pPr>
        <w:widowControl/>
        <w:shd w:val="clear" w:color="auto" w:fill="FFFFFF"/>
        <w:spacing w:line="360" w:lineRule="auto"/>
        <w:ind w:firstLine="422"/>
        <w:jc w:val="left"/>
        <w:rPr>
          <w:rFonts w:ascii="Arial" w:hAnsi="Arial" w:cs="Arial"/>
          <w:color w:val="333333"/>
          <w:kern w:val="0"/>
          <w:sz w:val="21"/>
          <w:szCs w:val="21"/>
        </w:rPr>
      </w:pPr>
      <w:r>
        <w:rPr>
          <w:rFonts w:ascii="宋体" w:hAnsi="宋体" w:cs="Arial" w:hint="eastAsia"/>
          <w:b/>
          <w:bCs/>
          <w:color w:val="333333"/>
          <w:kern w:val="0"/>
          <w:sz w:val="21"/>
          <w:szCs w:val="21"/>
          <w:shd w:val="clear" w:color="auto" w:fill="FFFFFF"/>
        </w:rPr>
        <w:t>本公告在《河南省</w:t>
      </w:r>
      <w:r>
        <w:rPr>
          <w:rFonts w:ascii="宋体" w:hAnsi="宋体" w:cs="Arial"/>
          <w:b/>
          <w:bCs/>
          <w:color w:val="333333"/>
          <w:kern w:val="0"/>
          <w:sz w:val="21"/>
          <w:szCs w:val="21"/>
          <w:shd w:val="clear" w:color="auto" w:fill="FFFFFF"/>
        </w:rPr>
        <w:t>政府采购网</w:t>
      </w:r>
      <w:r>
        <w:rPr>
          <w:rFonts w:ascii="宋体" w:hAnsi="宋体" w:cs="Arial" w:hint="eastAsia"/>
          <w:b/>
          <w:bCs/>
          <w:color w:val="333333"/>
          <w:kern w:val="0"/>
          <w:sz w:val="21"/>
          <w:szCs w:val="21"/>
          <w:shd w:val="clear" w:color="auto" w:fill="FFFFFF"/>
        </w:rPr>
        <w:t>》、《河南省电子招投标公共服务平台》、《开封市公共资源交易信息网》上同时发布，其他相关网站如</w:t>
      </w:r>
      <w:r>
        <w:rPr>
          <w:rFonts w:ascii="宋体" w:hAnsi="宋体" w:cs="Arial"/>
          <w:b/>
          <w:bCs/>
          <w:color w:val="333333"/>
          <w:kern w:val="0"/>
          <w:sz w:val="21"/>
          <w:szCs w:val="21"/>
          <w:shd w:val="clear" w:color="auto" w:fill="FFFFFF"/>
        </w:rPr>
        <w:t>有</w:t>
      </w:r>
      <w:r>
        <w:rPr>
          <w:rFonts w:ascii="宋体" w:hAnsi="宋体" w:cs="Arial" w:hint="eastAsia"/>
          <w:b/>
          <w:bCs/>
          <w:color w:val="333333"/>
          <w:kern w:val="0"/>
          <w:sz w:val="21"/>
          <w:szCs w:val="21"/>
          <w:shd w:val="clear" w:color="auto" w:fill="FFFFFF"/>
        </w:rPr>
        <w:t>转载仅供参考，招标人不承担任何责任。</w:t>
      </w:r>
    </w:p>
    <w:p w:rsidR="0096788B" w:rsidRDefault="00356C09">
      <w:pPr>
        <w:widowControl/>
        <w:shd w:val="clear" w:color="auto" w:fill="FFFFFF"/>
        <w:spacing w:line="360" w:lineRule="auto"/>
        <w:jc w:val="left"/>
        <w:rPr>
          <w:rFonts w:ascii="Arial" w:hAnsi="Arial" w:cs="Arial"/>
          <w:color w:val="333333"/>
          <w:kern w:val="0"/>
          <w:sz w:val="21"/>
          <w:szCs w:val="21"/>
        </w:rPr>
      </w:pPr>
      <w:r>
        <w:rPr>
          <w:rFonts w:ascii="宋体" w:hAnsi="宋体" w:cs="Arial" w:hint="eastAsia"/>
          <w:b/>
          <w:bCs/>
          <w:color w:val="333333"/>
          <w:kern w:val="0"/>
          <w:sz w:val="21"/>
          <w:szCs w:val="21"/>
        </w:rPr>
        <w:t>七、联系方式</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招标人：尉氏县金运公交有限公司</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联系人：</w:t>
      </w:r>
      <w:r>
        <w:rPr>
          <w:rFonts w:ascii="Arial" w:hAnsi="Arial" w:cs="Arial" w:hint="eastAsia"/>
          <w:color w:val="333333"/>
          <w:kern w:val="0"/>
          <w:sz w:val="21"/>
          <w:szCs w:val="21"/>
        </w:rPr>
        <w:t>李</w:t>
      </w:r>
      <w:r>
        <w:rPr>
          <w:rFonts w:ascii="Arial" w:hAnsi="Arial" w:cs="Arial"/>
          <w:color w:val="333333"/>
          <w:kern w:val="0"/>
          <w:sz w:val="21"/>
          <w:szCs w:val="21"/>
        </w:rPr>
        <w:t>女士</w:t>
      </w:r>
      <w:bookmarkStart w:id="0" w:name="_GoBack"/>
      <w:bookmarkEnd w:id="0"/>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联系电话：0371—22711300</w:t>
      </w:r>
      <w:r>
        <w:rPr>
          <w:rFonts w:ascii="宋体" w:hAnsi="宋体" w:cs="Arial"/>
          <w:color w:val="333333"/>
          <w:kern w:val="0"/>
          <w:sz w:val="21"/>
          <w:szCs w:val="21"/>
        </w:rPr>
        <w:t xml:space="preserve">  wsxjygj@126.com</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地址：</w:t>
      </w:r>
      <w:r>
        <w:rPr>
          <w:rFonts w:ascii="Arial" w:hAnsi="Arial" w:cs="Arial" w:hint="eastAsia"/>
          <w:color w:val="333333"/>
          <w:kern w:val="0"/>
          <w:sz w:val="21"/>
          <w:szCs w:val="21"/>
        </w:rPr>
        <w:t>河南省尉氏县城关镇建设北路</w:t>
      </w:r>
      <w:r>
        <w:rPr>
          <w:rFonts w:ascii="Arial" w:hAnsi="Arial" w:cs="Arial" w:hint="eastAsia"/>
          <w:color w:val="333333"/>
          <w:kern w:val="0"/>
          <w:sz w:val="21"/>
          <w:szCs w:val="21"/>
        </w:rPr>
        <w:t>2</w:t>
      </w:r>
      <w:r>
        <w:rPr>
          <w:rFonts w:ascii="Arial" w:hAnsi="Arial" w:cs="Arial" w:hint="eastAsia"/>
          <w:color w:val="333333"/>
          <w:kern w:val="0"/>
          <w:sz w:val="21"/>
          <w:szCs w:val="21"/>
        </w:rPr>
        <w:t>号</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招标代理机构：河南信则招标管理咨询有限公司</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联系人：</w:t>
      </w:r>
      <w:r>
        <w:rPr>
          <w:rFonts w:ascii="Arial" w:hAnsi="Arial" w:cs="Arial" w:hint="eastAsia"/>
          <w:color w:val="333333"/>
          <w:kern w:val="0"/>
          <w:sz w:val="21"/>
          <w:szCs w:val="21"/>
        </w:rPr>
        <w:t>张</w:t>
      </w:r>
      <w:r>
        <w:rPr>
          <w:rFonts w:ascii="Arial" w:hAnsi="Arial" w:cs="Arial"/>
          <w:color w:val="333333"/>
          <w:kern w:val="0"/>
          <w:sz w:val="21"/>
          <w:szCs w:val="21"/>
        </w:rPr>
        <w:t>老师</w:t>
      </w:r>
    </w:p>
    <w:p w:rsidR="0096788B" w:rsidRDefault="00356C09">
      <w:pPr>
        <w:widowControl/>
        <w:shd w:val="clear" w:color="auto" w:fill="FFFFFF"/>
        <w:spacing w:line="360" w:lineRule="auto"/>
        <w:ind w:firstLine="420"/>
        <w:jc w:val="left"/>
        <w:rPr>
          <w:rFonts w:ascii="Arial" w:hAnsi="Arial" w:cs="Arial"/>
          <w:color w:val="333333"/>
          <w:kern w:val="0"/>
          <w:sz w:val="21"/>
          <w:szCs w:val="21"/>
        </w:rPr>
      </w:pPr>
      <w:r>
        <w:rPr>
          <w:rFonts w:ascii="宋体" w:hAnsi="宋体" w:cs="Arial" w:hint="eastAsia"/>
          <w:color w:val="333333"/>
          <w:kern w:val="0"/>
          <w:sz w:val="21"/>
          <w:szCs w:val="21"/>
        </w:rPr>
        <w:t>联系电话：</w:t>
      </w:r>
      <w:r>
        <w:rPr>
          <w:rFonts w:ascii="宋体" w:hAnsi="宋体" w:cs="Arial"/>
          <w:color w:val="333333"/>
          <w:kern w:val="0"/>
          <w:sz w:val="21"/>
          <w:szCs w:val="21"/>
        </w:rPr>
        <w:t>18237197710</w:t>
      </w:r>
    </w:p>
    <w:p w:rsidR="0096788B" w:rsidRDefault="00356C09">
      <w:pPr>
        <w:widowControl/>
        <w:shd w:val="clear" w:color="auto" w:fill="FFFFFF"/>
        <w:spacing w:line="360" w:lineRule="auto"/>
        <w:ind w:firstLine="420"/>
        <w:jc w:val="left"/>
        <w:rPr>
          <w:rFonts w:hint="eastAsia"/>
        </w:rPr>
      </w:pPr>
      <w:r>
        <w:rPr>
          <w:rFonts w:ascii="宋体" w:hAnsi="宋体" w:cs="Arial" w:hint="eastAsia"/>
          <w:color w:val="333333"/>
          <w:kern w:val="0"/>
          <w:sz w:val="21"/>
          <w:szCs w:val="21"/>
        </w:rPr>
        <w:t>地址：郑州市政四街</w:t>
      </w:r>
      <w:r>
        <w:rPr>
          <w:rFonts w:ascii="宋体" w:hAnsi="宋体" w:cs="Arial"/>
          <w:color w:val="333333"/>
          <w:kern w:val="0"/>
          <w:sz w:val="21"/>
          <w:szCs w:val="21"/>
        </w:rPr>
        <w:t>1号</w:t>
      </w:r>
    </w:p>
    <w:sectPr w:rsidR="0096788B" w:rsidSect="009678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73E" w:rsidRDefault="00E6773E" w:rsidP="0077484E">
      <w:pPr>
        <w:rPr>
          <w:rFonts w:hint="eastAsia"/>
        </w:rPr>
      </w:pPr>
      <w:r>
        <w:separator/>
      </w:r>
    </w:p>
  </w:endnote>
  <w:endnote w:type="continuationSeparator" w:id="1">
    <w:p w:rsidR="00E6773E" w:rsidRDefault="00E6773E" w:rsidP="0077484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73E" w:rsidRDefault="00E6773E" w:rsidP="0077484E">
      <w:pPr>
        <w:rPr>
          <w:rFonts w:hint="eastAsia"/>
        </w:rPr>
      </w:pPr>
      <w:r>
        <w:separator/>
      </w:r>
    </w:p>
  </w:footnote>
  <w:footnote w:type="continuationSeparator" w:id="1">
    <w:p w:rsidR="00E6773E" w:rsidRDefault="00E6773E" w:rsidP="0077484E">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C86"/>
    <w:rsid w:val="00024427"/>
    <w:rsid w:val="000C702F"/>
    <w:rsid w:val="000E34DC"/>
    <w:rsid w:val="001728E1"/>
    <w:rsid w:val="00174687"/>
    <w:rsid w:val="001932B3"/>
    <w:rsid w:val="001B2DC5"/>
    <w:rsid w:val="001D5122"/>
    <w:rsid w:val="00244AF0"/>
    <w:rsid w:val="002639DE"/>
    <w:rsid w:val="00285F8D"/>
    <w:rsid w:val="002E0CED"/>
    <w:rsid w:val="00305559"/>
    <w:rsid w:val="003175C0"/>
    <w:rsid w:val="00322F7B"/>
    <w:rsid w:val="00346EA2"/>
    <w:rsid w:val="00356C09"/>
    <w:rsid w:val="00382AAD"/>
    <w:rsid w:val="003D68EC"/>
    <w:rsid w:val="00411728"/>
    <w:rsid w:val="00451CEF"/>
    <w:rsid w:val="00480D4D"/>
    <w:rsid w:val="00495DF3"/>
    <w:rsid w:val="004F6507"/>
    <w:rsid w:val="005510C4"/>
    <w:rsid w:val="005B56EB"/>
    <w:rsid w:val="00616486"/>
    <w:rsid w:val="00645A00"/>
    <w:rsid w:val="00672C0E"/>
    <w:rsid w:val="006F1779"/>
    <w:rsid w:val="00741075"/>
    <w:rsid w:val="0077484E"/>
    <w:rsid w:val="00781AC9"/>
    <w:rsid w:val="007B68B3"/>
    <w:rsid w:val="0084792F"/>
    <w:rsid w:val="008D1290"/>
    <w:rsid w:val="008F0A2A"/>
    <w:rsid w:val="00911A41"/>
    <w:rsid w:val="00927C86"/>
    <w:rsid w:val="00936170"/>
    <w:rsid w:val="0096788B"/>
    <w:rsid w:val="00990325"/>
    <w:rsid w:val="00A2658D"/>
    <w:rsid w:val="00A82EE2"/>
    <w:rsid w:val="00A93F72"/>
    <w:rsid w:val="00AD59CD"/>
    <w:rsid w:val="00AD6A31"/>
    <w:rsid w:val="00AF1A94"/>
    <w:rsid w:val="00BB3EE3"/>
    <w:rsid w:val="00BE6E65"/>
    <w:rsid w:val="00C45122"/>
    <w:rsid w:val="00C74ABD"/>
    <w:rsid w:val="00C75BAA"/>
    <w:rsid w:val="00CF1BF5"/>
    <w:rsid w:val="00D45933"/>
    <w:rsid w:val="00D7130F"/>
    <w:rsid w:val="00E6773E"/>
    <w:rsid w:val="02482E8B"/>
    <w:rsid w:val="062E7FE7"/>
    <w:rsid w:val="0E7B7692"/>
    <w:rsid w:val="0F020F17"/>
    <w:rsid w:val="10664069"/>
    <w:rsid w:val="18D6700A"/>
    <w:rsid w:val="1B513C40"/>
    <w:rsid w:val="1C046146"/>
    <w:rsid w:val="1D4C08C8"/>
    <w:rsid w:val="24060BC3"/>
    <w:rsid w:val="2C2573F9"/>
    <w:rsid w:val="2D862CCD"/>
    <w:rsid w:val="304D1FD6"/>
    <w:rsid w:val="351545C0"/>
    <w:rsid w:val="3D926A48"/>
    <w:rsid w:val="3E376E00"/>
    <w:rsid w:val="3F447B68"/>
    <w:rsid w:val="4C0703EE"/>
    <w:rsid w:val="523E3C85"/>
    <w:rsid w:val="57D02686"/>
    <w:rsid w:val="5ABC0F41"/>
    <w:rsid w:val="6BA30EF6"/>
    <w:rsid w:val="72937634"/>
    <w:rsid w:val="73DF21D7"/>
    <w:rsid w:val="74402A68"/>
    <w:rsid w:val="74E919FE"/>
    <w:rsid w:val="76F937F0"/>
    <w:rsid w:val="7BD446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88B"/>
    <w:pPr>
      <w:widowControl w:val="0"/>
      <w:jc w:val="both"/>
    </w:pPr>
    <w:rPr>
      <w:rFonts w:ascii="Calibri" w:eastAsia="宋体" w:hAnsi="Calibri"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788B"/>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9678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96788B"/>
    <w:rPr>
      <w:sz w:val="18"/>
      <w:szCs w:val="18"/>
    </w:rPr>
  </w:style>
  <w:style w:type="character" w:customStyle="1" w:styleId="Char">
    <w:name w:val="页脚 Char"/>
    <w:basedOn w:val="a0"/>
    <w:link w:val="a3"/>
    <w:uiPriority w:val="99"/>
    <w:qFormat/>
    <w:rsid w:val="0096788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361</Words>
  <Characters>2059</Characters>
  <Application>Microsoft Office Word</Application>
  <DocSecurity>0</DocSecurity>
  <Lines>17</Lines>
  <Paragraphs>4</Paragraphs>
  <ScaleCrop>false</ScaleCrop>
  <Company>Microsoft</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河南信则招标管理咨询有限公司:张超</cp:lastModifiedBy>
  <cp:revision>22</cp:revision>
  <cp:lastPrinted>2020-06-24T07:52:00Z</cp:lastPrinted>
  <dcterms:created xsi:type="dcterms:W3CDTF">2020-03-24T07:54:00Z</dcterms:created>
  <dcterms:modified xsi:type="dcterms:W3CDTF">2020-06-28T08:46:00Z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