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CA0" w:rsidRDefault="00805C46">
      <w:pPr>
        <w:jc w:val="center"/>
        <w:rPr>
          <w:rFonts w:ascii="仿宋" w:eastAsia="仿宋" w:hAnsi="仿宋"/>
          <w:b/>
          <w:bCs/>
          <w:sz w:val="36"/>
          <w:szCs w:val="36"/>
        </w:rPr>
      </w:pPr>
      <w:r>
        <w:rPr>
          <w:rFonts w:ascii="仿宋" w:eastAsia="仿宋" w:hAnsi="仿宋" w:hint="eastAsia"/>
          <w:b/>
          <w:bCs/>
          <w:sz w:val="36"/>
          <w:szCs w:val="36"/>
        </w:rPr>
        <w:t>背街小巷改造项目</w:t>
      </w:r>
      <w:r>
        <w:rPr>
          <w:rFonts w:ascii="仿宋" w:eastAsia="仿宋" w:hAnsi="仿宋" w:hint="eastAsia"/>
          <w:b/>
          <w:bCs/>
          <w:sz w:val="36"/>
          <w:szCs w:val="36"/>
        </w:rPr>
        <w:t>结果公告</w:t>
      </w:r>
    </w:p>
    <w:p w:rsidR="00027CA0" w:rsidRDefault="00805C46">
      <w:pPr>
        <w:jc w:val="left"/>
        <w:rPr>
          <w:rFonts w:ascii="仿宋" w:eastAsia="仿宋" w:hAnsi="仿宋"/>
          <w:sz w:val="24"/>
        </w:rPr>
      </w:pPr>
      <w:r>
        <w:rPr>
          <w:rFonts w:ascii="仿宋" w:eastAsia="仿宋" w:hAnsi="仿宋" w:hint="eastAsia"/>
          <w:color w:val="000000"/>
        </w:rPr>
        <w:t xml:space="preserve">   </w:t>
      </w:r>
      <w:r>
        <w:rPr>
          <w:rFonts w:ascii="仿宋" w:eastAsia="仿宋" w:hAnsi="仿宋" w:hint="eastAsia"/>
          <w:color w:val="000000"/>
          <w:sz w:val="24"/>
        </w:rPr>
        <w:t>永明项目管理有限公司受开封市城乡一体化示范区城市管理局的委托，就</w:t>
      </w:r>
      <w:r>
        <w:rPr>
          <w:rFonts w:ascii="仿宋" w:eastAsia="仿宋" w:hAnsi="仿宋" w:hint="eastAsia"/>
          <w:sz w:val="24"/>
        </w:rPr>
        <w:t>背街小巷改造项目</w:t>
      </w:r>
      <w:r>
        <w:rPr>
          <w:rFonts w:ascii="仿宋" w:eastAsia="仿宋" w:hAnsi="仿宋" w:hint="eastAsia"/>
          <w:color w:val="000000"/>
          <w:sz w:val="24"/>
        </w:rPr>
        <w:t>进行公开招标</w:t>
      </w:r>
      <w:r>
        <w:rPr>
          <w:rFonts w:ascii="仿宋" w:eastAsia="仿宋" w:hAnsi="仿宋" w:hint="eastAsia"/>
          <w:color w:val="333333"/>
          <w:sz w:val="24"/>
        </w:rPr>
        <w:t>，</w:t>
      </w:r>
      <w:r>
        <w:rPr>
          <w:rFonts w:ascii="仿宋" w:eastAsia="仿宋" w:hAnsi="仿宋" w:hint="eastAsia"/>
          <w:sz w:val="24"/>
        </w:rPr>
        <w:t>评标委员会按照招标文件规定进行了评审，</w:t>
      </w:r>
      <w:r>
        <w:rPr>
          <w:rFonts w:ascii="仿宋" w:eastAsia="仿宋" w:hAnsi="仿宋" w:hint="eastAsia"/>
          <w:color w:val="000000"/>
          <w:sz w:val="24"/>
        </w:rPr>
        <w:t>经招标人确认，</w:t>
      </w:r>
      <w:r>
        <w:rPr>
          <w:rFonts w:ascii="仿宋" w:eastAsia="仿宋" w:hAnsi="仿宋" w:hint="eastAsia"/>
          <w:sz w:val="24"/>
        </w:rPr>
        <w:t>现将本次结果公</w:t>
      </w:r>
      <w:r>
        <w:rPr>
          <w:rFonts w:ascii="仿宋" w:eastAsia="仿宋" w:hAnsi="仿宋" w:hint="eastAsia"/>
          <w:sz w:val="24"/>
        </w:rPr>
        <w:t>告</w:t>
      </w:r>
      <w:r>
        <w:rPr>
          <w:rFonts w:ascii="仿宋" w:eastAsia="仿宋" w:hAnsi="仿宋" w:hint="eastAsia"/>
          <w:sz w:val="24"/>
        </w:rPr>
        <w:t>如下：</w:t>
      </w:r>
    </w:p>
    <w:p w:rsidR="00027CA0" w:rsidRDefault="00805C46">
      <w:pPr>
        <w:pStyle w:val="a3"/>
        <w:shd w:val="clear" w:color="auto" w:fill="FFFFFF"/>
        <w:spacing w:before="0" w:beforeAutospacing="0" w:after="0" w:afterAutospacing="0" w:line="400" w:lineRule="atLeast"/>
        <w:ind w:firstLineChars="200" w:firstLine="480"/>
        <w:textAlignment w:val="baseline"/>
        <w:outlineLvl w:val="0"/>
        <w:rPr>
          <w:rFonts w:ascii="黑体" w:eastAsia="黑体" w:hAnsi="黑体"/>
          <w:color w:val="000000"/>
        </w:rPr>
      </w:pPr>
      <w:r>
        <w:rPr>
          <w:rFonts w:ascii="黑体" w:eastAsia="黑体" w:hAnsi="黑体" w:cs="Times New Roman" w:hint="eastAsia"/>
        </w:rPr>
        <w:t>一、招标项目说明</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1.1</w:t>
      </w:r>
      <w:r>
        <w:rPr>
          <w:rFonts w:ascii="仿宋" w:eastAsia="仿宋" w:hAnsi="仿宋" w:cs="Times New Roman" w:hint="eastAsia"/>
        </w:rPr>
        <w:t>项目名称：背街小巷改造项目</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1.2</w:t>
      </w:r>
      <w:r>
        <w:rPr>
          <w:rFonts w:ascii="仿宋" w:eastAsia="仿宋" w:hAnsi="仿宋" w:cs="Times New Roman" w:hint="eastAsia"/>
        </w:rPr>
        <w:t>项目编号：</w:t>
      </w:r>
      <w:r>
        <w:rPr>
          <w:rFonts w:ascii="仿宋" w:eastAsia="仿宋" w:hAnsi="仿宋" w:cs="Times New Roman" w:hint="eastAsia"/>
        </w:rPr>
        <w:t>YMGKZB-0513</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1.3</w:t>
      </w:r>
      <w:r>
        <w:rPr>
          <w:rFonts w:ascii="仿宋" w:eastAsia="仿宋" w:hAnsi="仿宋" w:cs="Times New Roman" w:hint="eastAsia"/>
        </w:rPr>
        <w:t>资金来源：财政资金</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1.4</w:t>
      </w:r>
      <w:r>
        <w:rPr>
          <w:rFonts w:ascii="仿宋" w:eastAsia="仿宋" w:hAnsi="仿宋" w:cs="Times New Roman" w:hint="eastAsia"/>
        </w:rPr>
        <w:t>合同估算价：约</w:t>
      </w:r>
      <w:r>
        <w:rPr>
          <w:rFonts w:ascii="仿宋" w:eastAsia="仿宋" w:hAnsi="仿宋" w:cs="Times New Roman" w:hint="eastAsia"/>
        </w:rPr>
        <w:t>1521</w:t>
      </w:r>
      <w:r>
        <w:rPr>
          <w:rFonts w:ascii="仿宋" w:eastAsia="仿宋" w:hAnsi="仿宋" w:cs="Times New Roman" w:hint="eastAsia"/>
        </w:rPr>
        <w:t>万元</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1.5</w:t>
      </w:r>
      <w:r>
        <w:rPr>
          <w:rFonts w:ascii="仿宋" w:eastAsia="仿宋" w:hAnsi="仿宋" w:cs="Times New Roman" w:hint="eastAsia"/>
        </w:rPr>
        <w:t>招标方式：公开招标</w:t>
      </w:r>
      <w:r>
        <w:rPr>
          <w:rFonts w:ascii="仿宋" w:eastAsia="仿宋" w:hAnsi="仿宋" w:cs="Times New Roman" w:hint="eastAsia"/>
        </w:rPr>
        <w:t> </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1.6</w:t>
      </w:r>
      <w:r>
        <w:rPr>
          <w:rFonts w:ascii="仿宋" w:eastAsia="仿宋" w:hAnsi="仿宋" w:cs="Times New Roman" w:hint="eastAsia"/>
        </w:rPr>
        <w:t>招标范围：施工标段：工程量清单、图纸及招标文件规定的所有内容；</w:t>
      </w:r>
    </w:p>
    <w:p w:rsidR="00027CA0" w:rsidRDefault="00805C46">
      <w:pPr>
        <w:pStyle w:val="a3"/>
        <w:shd w:val="clear" w:color="auto" w:fill="FFFFFF"/>
        <w:spacing w:before="0" w:beforeAutospacing="0" w:after="0" w:afterAutospacing="0" w:line="315" w:lineRule="atLeast"/>
        <w:ind w:firstLineChars="751" w:firstLine="1802"/>
        <w:jc w:val="both"/>
        <w:rPr>
          <w:rFonts w:ascii="仿宋" w:eastAsia="仿宋" w:hAnsi="仿宋" w:cs="Times New Roman"/>
        </w:rPr>
      </w:pPr>
      <w:r>
        <w:rPr>
          <w:rFonts w:ascii="仿宋" w:eastAsia="仿宋" w:hAnsi="仿宋" w:cs="Times New Roman" w:hint="eastAsia"/>
        </w:rPr>
        <w:t>监理标段：施工全过程及保修期全监理</w:t>
      </w:r>
    </w:p>
    <w:p w:rsidR="00027CA0" w:rsidRDefault="00805C46">
      <w:pPr>
        <w:pStyle w:val="a3"/>
        <w:shd w:val="clear" w:color="auto" w:fill="FFFFFF"/>
        <w:spacing w:before="0" w:beforeAutospacing="0" w:after="0" w:afterAutospacing="0" w:line="400" w:lineRule="atLeast"/>
        <w:ind w:firstLineChars="200" w:firstLine="480"/>
        <w:textAlignment w:val="baseline"/>
        <w:outlineLvl w:val="0"/>
        <w:rPr>
          <w:rFonts w:ascii="黑体" w:eastAsia="黑体" w:hAnsi="黑体" w:cs="Times New Roman"/>
        </w:rPr>
      </w:pPr>
      <w:r>
        <w:rPr>
          <w:rFonts w:ascii="黑体" w:eastAsia="黑体" w:hAnsi="黑体" w:cs="Times New Roman" w:hint="eastAsia"/>
        </w:rPr>
        <w:t>二、标段划分情况</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2.1</w:t>
      </w:r>
      <w:r>
        <w:rPr>
          <w:rFonts w:ascii="仿宋" w:eastAsia="仿宋" w:hAnsi="仿宋" w:cs="Times New Roman" w:hint="eastAsia"/>
        </w:rPr>
        <w:t>标段名称：本次招标</w:t>
      </w:r>
      <w:r>
        <w:rPr>
          <w:rFonts w:ascii="仿宋" w:eastAsia="仿宋" w:hAnsi="仿宋" w:cs="Times New Roman" w:hint="eastAsia"/>
        </w:rPr>
        <w:t>9</w:t>
      </w:r>
      <w:r>
        <w:rPr>
          <w:rFonts w:ascii="仿宋" w:eastAsia="仿宋" w:hAnsi="仿宋" w:cs="Times New Roman" w:hint="eastAsia"/>
        </w:rPr>
        <w:t>个标段</w:t>
      </w:r>
      <w:r>
        <w:rPr>
          <w:rFonts w:ascii="仿宋" w:eastAsia="仿宋" w:hAnsi="仿宋" w:cs="Times New Roman" w:hint="eastAsia"/>
        </w:rPr>
        <w:t>,6</w:t>
      </w:r>
      <w:r>
        <w:rPr>
          <w:rFonts w:ascii="仿宋" w:eastAsia="仿宋" w:hAnsi="仿宋" w:cs="Times New Roman" w:hint="eastAsia"/>
        </w:rPr>
        <w:t>个施工标段，</w:t>
      </w:r>
      <w:r>
        <w:rPr>
          <w:rFonts w:ascii="仿宋" w:eastAsia="仿宋" w:hAnsi="仿宋" w:cs="Times New Roman" w:hint="eastAsia"/>
        </w:rPr>
        <w:t>3</w:t>
      </w:r>
      <w:r>
        <w:rPr>
          <w:rFonts w:ascii="仿宋" w:eastAsia="仿宋" w:hAnsi="仿宋" w:cs="Times New Roman" w:hint="eastAsia"/>
        </w:rPr>
        <w:t>个监理标段。</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第一标段</w:t>
      </w:r>
      <w:r>
        <w:rPr>
          <w:rFonts w:ascii="仿宋" w:eastAsia="仿宋" w:hAnsi="仿宋" w:cs="Times New Roman" w:hint="eastAsia"/>
        </w:rPr>
        <w:t xml:space="preserve">: </w:t>
      </w:r>
      <w:r>
        <w:rPr>
          <w:rFonts w:ascii="仿宋" w:eastAsia="仿宋" w:hAnsi="仿宋" w:cs="Times New Roman" w:hint="eastAsia"/>
        </w:rPr>
        <w:t>金耀办事处背街小巷改造施工</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第二标段：金耀办事处蓝天社区幸福西街背街小巷改造施工</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第三标段：梁苑办事处小北岗社区润泽苑路背街小巷改造施工</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第四标段：城西办事处背街小巷改造施工</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第五标段：宋城办事处南正门社区香樟公馆东路背街小巷改造施工</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第六标段：新城办事处森林半岛社区林荫大道背街小巷改造施工</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第七标段：金耀办事处、金耀办事处蓝天社区幸福西街、梁苑办事处小北岗社区润泽苑路背街小巷改造施工监理</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第八标段：城西办事处、宋城办事处南正门社区香樟公馆东路背街小巷改造施工监理</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第九标段：新城办事处森林半岛社区林荫大道背街小巷改造施工监理</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2.2</w:t>
      </w:r>
      <w:r>
        <w:rPr>
          <w:rFonts w:ascii="仿宋" w:eastAsia="仿宋" w:hAnsi="仿宋" w:cs="Times New Roman" w:hint="eastAsia"/>
        </w:rPr>
        <w:t>工程规模：背街小巷改造</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2.3</w:t>
      </w:r>
      <w:r>
        <w:rPr>
          <w:rFonts w:ascii="仿宋" w:eastAsia="仿宋" w:hAnsi="仿宋" w:cs="Times New Roman" w:hint="eastAsia"/>
        </w:rPr>
        <w:t>质量要求：合格</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2.4</w:t>
      </w:r>
      <w:r>
        <w:rPr>
          <w:rFonts w:ascii="仿宋" w:eastAsia="仿宋" w:hAnsi="仿宋" w:cs="Times New Roman" w:hint="eastAsia"/>
        </w:rPr>
        <w:t>资格能力要求：施工标段（第一</w:t>
      </w:r>
      <w:r>
        <w:rPr>
          <w:rFonts w:ascii="仿宋" w:eastAsia="仿宋" w:hAnsi="仿宋" w:cs="Times New Roman" w:hint="eastAsia"/>
        </w:rPr>
        <w:t>~</w:t>
      </w:r>
      <w:r>
        <w:rPr>
          <w:rFonts w:ascii="仿宋" w:eastAsia="仿宋" w:hAnsi="仿宋" w:cs="Times New Roman" w:hint="eastAsia"/>
        </w:rPr>
        <w:t>六标段）资格要求：须具备市政公用工程施工总承包叁级及以上资质；</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监理标段（第七</w:t>
      </w:r>
      <w:r>
        <w:rPr>
          <w:rFonts w:ascii="仿宋" w:eastAsia="仿宋" w:hAnsi="仿宋" w:cs="Times New Roman" w:hint="eastAsia"/>
        </w:rPr>
        <w:t>~</w:t>
      </w:r>
      <w:r>
        <w:rPr>
          <w:rFonts w:ascii="仿宋" w:eastAsia="仿宋" w:hAnsi="仿宋" w:cs="Times New Roman" w:hint="eastAsia"/>
        </w:rPr>
        <w:t>九标段）资格要求：具有建设行政主管部门颁发的市政公用工程监理丙级及以上资质或综合资质</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2.5</w:t>
      </w:r>
      <w:r>
        <w:rPr>
          <w:rFonts w:ascii="仿宋" w:eastAsia="仿宋" w:hAnsi="仿宋" w:cs="Times New Roman" w:hint="eastAsia"/>
        </w:rPr>
        <w:t>工期要求：</w:t>
      </w:r>
      <w:r>
        <w:rPr>
          <w:rFonts w:ascii="仿宋" w:eastAsia="仿宋" w:hAnsi="仿宋" w:cs="Times New Roman" w:hint="eastAsia"/>
        </w:rPr>
        <w:t>40</w:t>
      </w:r>
      <w:r>
        <w:rPr>
          <w:rFonts w:ascii="仿宋" w:eastAsia="仿宋" w:hAnsi="仿宋" w:cs="Times New Roman" w:hint="eastAsia"/>
        </w:rPr>
        <w:t>日历天</w:t>
      </w:r>
    </w:p>
    <w:p w:rsidR="00027CA0" w:rsidRDefault="00805C46">
      <w:pPr>
        <w:pStyle w:val="a3"/>
        <w:shd w:val="clear" w:color="auto" w:fill="FFFFFF"/>
        <w:tabs>
          <w:tab w:val="left" w:pos="2268"/>
        </w:tabs>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2.6</w:t>
      </w:r>
      <w:r>
        <w:rPr>
          <w:rFonts w:ascii="仿宋" w:eastAsia="仿宋" w:hAnsi="仿宋" w:cs="Times New Roman" w:hint="eastAsia"/>
        </w:rPr>
        <w:t>招标控制总价：第一标段</w:t>
      </w:r>
      <w:r>
        <w:rPr>
          <w:rFonts w:ascii="仿宋" w:eastAsia="仿宋" w:hAnsi="仿宋" w:cs="Times New Roman" w:hint="eastAsia"/>
        </w:rPr>
        <w:t xml:space="preserve">: </w:t>
      </w:r>
      <w:r>
        <w:rPr>
          <w:rFonts w:ascii="仿宋" w:eastAsia="仿宋" w:hAnsi="仿宋" w:cs="Times New Roman"/>
        </w:rPr>
        <w:t>1799237.07</w:t>
      </w:r>
      <w:r>
        <w:rPr>
          <w:rFonts w:ascii="仿宋" w:eastAsia="仿宋" w:hAnsi="仿宋" w:cs="Times New Roman" w:hint="eastAsia"/>
        </w:rPr>
        <w:t>元；</w:t>
      </w:r>
    </w:p>
    <w:p w:rsidR="00027CA0" w:rsidRDefault="00805C46">
      <w:pPr>
        <w:pStyle w:val="a3"/>
        <w:shd w:val="clear" w:color="auto" w:fill="FFFFFF"/>
        <w:tabs>
          <w:tab w:val="left" w:pos="2268"/>
          <w:tab w:val="left" w:pos="2410"/>
        </w:tabs>
        <w:spacing w:before="0" w:beforeAutospacing="0" w:after="0" w:afterAutospacing="0" w:line="315" w:lineRule="atLeast"/>
        <w:ind w:firstLineChars="1000" w:firstLine="2400"/>
        <w:jc w:val="both"/>
        <w:rPr>
          <w:rFonts w:ascii="仿宋" w:eastAsia="仿宋" w:hAnsi="仿宋" w:cs="Times New Roman"/>
        </w:rPr>
      </w:pPr>
      <w:r>
        <w:rPr>
          <w:rFonts w:ascii="仿宋" w:eastAsia="仿宋" w:hAnsi="仿宋" w:cs="Times New Roman" w:hint="eastAsia"/>
        </w:rPr>
        <w:t>第二标段：</w:t>
      </w:r>
      <w:r>
        <w:rPr>
          <w:rFonts w:ascii="仿宋" w:eastAsia="仿宋" w:hAnsi="仿宋" w:cs="Times New Roman"/>
        </w:rPr>
        <w:t>2673590.15</w:t>
      </w:r>
      <w:r>
        <w:rPr>
          <w:rFonts w:ascii="仿宋" w:eastAsia="仿宋" w:hAnsi="仿宋" w:cs="Times New Roman" w:hint="eastAsia"/>
        </w:rPr>
        <w:t>元；</w:t>
      </w:r>
    </w:p>
    <w:p w:rsidR="00027CA0" w:rsidRDefault="00805C46">
      <w:pPr>
        <w:pStyle w:val="a3"/>
        <w:shd w:val="clear" w:color="auto" w:fill="FFFFFF"/>
        <w:tabs>
          <w:tab w:val="left" w:pos="2268"/>
          <w:tab w:val="left" w:pos="2410"/>
        </w:tabs>
        <w:spacing w:before="0" w:beforeAutospacing="0" w:after="0" w:afterAutospacing="0" w:line="315" w:lineRule="atLeast"/>
        <w:ind w:firstLineChars="1000" w:firstLine="2400"/>
        <w:jc w:val="both"/>
        <w:rPr>
          <w:rFonts w:ascii="仿宋" w:eastAsia="仿宋" w:hAnsi="仿宋" w:cs="Times New Roman"/>
        </w:rPr>
      </w:pPr>
      <w:r>
        <w:rPr>
          <w:rFonts w:ascii="仿宋" w:eastAsia="仿宋" w:hAnsi="仿宋" w:cs="Times New Roman" w:hint="eastAsia"/>
        </w:rPr>
        <w:t>第三标段：</w:t>
      </w:r>
      <w:r>
        <w:rPr>
          <w:rFonts w:ascii="仿宋" w:eastAsia="仿宋" w:hAnsi="仿宋" w:cs="Times New Roman"/>
        </w:rPr>
        <w:t>1776987.28</w:t>
      </w:r>
      <w:r>
        <w:rPr>
          <w:rFonts w:ascii="仿宋" w:eastAsia="仿宋" w:hAnsi="仿宋" w:cs="Times New Roman" w:hint="eastAsia"/>
        </w:rPr>
        <w:t>元；</w:t>
      </w:r>
    </w:p>
    <w:p w:rsidR="00027CA0" w:rsidRDefault="00805C46">
      <w:pPr>
        <w:pStyle w:val="a3"/>
        <w:shd w:val="clear" w:color="auto" w:fill="FFFFFF"/>
        <w:tabs>
          <w:tab w:val="left" w:pos="2268"/>
          <w:tab w:val="left" w:pos="2410"/>
        </w:tabs>
        <w:spacing w:before="0" w:beforeAutospacing="0" w:after="0" w:afterAutospacing="0" w:line="315" w:lineRule="atLeast"/>
        <w:ind w:firstLineChars="1000" w:firstLine="2400"/>
        <w:jc w:val="both"/>
        <w:rPr>
          <w:rFonts w:ascii="仿宋" w:eastAsia="仿宋" w:hAnsi="仿宋" w:cs="Times New Roman"/>
        </w:rPr>
      </w:pPr>
      <w:r>
        <w:rPr>
          <w:rFonts w:ascii="仿宋" w:eastAsia="仿宋" w:hAnsi="仿宋" w:cs="Times New Roman" w:hint="eastAsia"/>
        </w:rPr>
        <w:t>第四标段：</w:t>
      </w:r>
      <w:r>
        <w:rPr>
          <w:rFonts w:ascii="仿宋" w:eastAsia="仿宋" w:hAnsi="仿宋" w:cs="Times New Roman"/>
        </w:rPr>
        <w:t>1409235.16</w:t>
      </w:r>
      <w:r>
        <w:rPr>
          <w:rFonts w:ascii="仿宋" w:eastAsia="仿宋" w:hAnsi="仿宋" w:cs="Times New Roman" w:hint="eastAsia"/>
        </w:rPr>
        <w:t>元；</w:t>
      </w:r>
    </w:p>
    <w:p w:rsidR="00027CA0" w:rsidRDefault="00805C46">
      <w:pPr>
        <w:pStyle w:val="a3"/>
        <w:shd w:val="clear" w:color="auto" w:fill="FFFFFF"/>
        <w:tabs>
          <w:tab w:val="left" w:pos="2268"/>
          <w:tab w:val="left" w:pos="2410"/>
        </w:tabs>
        <w:spacing w:before="0" w:beforeAutospacing="0" w:after="0" w:afterAutospacing="0" w:line="315" w:lineRule="atLeast"/>
        <w:ind w:firstLineChars="1000" w:firstLine="2400"/>
        <w:jc w:val="both"/>
        <w:rPr>
          <w:rFonts w:ascii="仿宋" w:eastAsia="仿宋" w:hAnsi="仿宋" w:cs="Times New Roman"/>
        </w:rPr>
      </w:pPr>
      <w:r>
        <w:rPr>
          <w:rFonts w:ascii="仿宋" w:eastAsia="仿宋" w:hAnsi="仿宋" w:cs="Times New Roman" w:hint="eastAsia"/>
        </w:rPr>
        <w:t>第五标段：</w:t>
      </w:r>
      <w:r>
        <w:rPr>
          <w:rFonts w:ascii="仿宋" w:eastAsia="仿宋" w:hAnsi="仿宋" w:cs="Times New Roman"/>
        </w:rPr>
        <w:t>2533038.77</w:t>
      </w:r>
      <w:r>
        <w:rPr>
          <w:rFonts w:ascii="仿宋" w:eastAsia="仿宋" w:hAnsi="仿宋" w:cs="Times New Roman" w:hint="eastAsia"/>
        </w:rPr>
        <w:t>元；</w:t>
      </w:r>
    </w:p>
    <w:p w:rsidR="00027CA0" w:rsidRDefault="00805C46">
      <w:pPr>
        <w:pStyle w:val="a3"/>
        <w:shd w:val="clear" w:color="auto" w:fill="FFFFFF"/>
        <w:tabs>
          <w:tab w:val="left" w:pos="2268"/>
          <w:tab w:val="left" w:pos="2410"/>
        </w:tabs>
        <w:spacing w:before="0" w:beforeAutospacing="0" w:after="0" w:afterAutospacing="0" w:line="315" w:lineRule="atLeast"/>
        <w:ind w:firstLineChars="1000" w:firstLine="2400"/>
        <w:jc w:val="both"/>
        <w:rPr>
          <w:rFonts w:ascii="仿宋" w:eastAsia="仿宋" w:hAnsi="仿宋" w:cs="Times New Roman"/>
        </w:rPr>
      </w:pPr>
      <w:r>
        <w:rPr>
          <w:rFonts w:ascii="仿宋" w:eastAsia="仿宋" w:hAnsi="仿宋" w:cs="Times New Roman" w:hint="eastAsia"/>
        </w:rPr>
        <w:t>第六标段：</w:t>
      </w:r>
      <w:r>
        <w:rPr>
          <w:rFonts w:ascii="仿宋" w:eastAsia="仿宋" w:hAnsi="仿宋" w:cs="Times New Roman"/>
        </w:rPr>
        <w:t>4587944.94</w:t>
      </w:r>
      <w:r>
        <w:rPr>
          <w:rFonts w:ascii="仿宋" w:eastAsia="仿宋" w:hAnsi="仿宋" w:cs="Times New Roman" w:hint="eastAsia"/>
        </w:rPr>
        <w:t>元；</w:t>
      </w:r>
    </w:p>
    <w:p w:rsidR="00027CA0" w:rsidRDefault="00805C46">
      <w:pPr>
        <w:pStyle w:val="a3"/>
        <w:shd w:val="clear" w:color="auto" w:fill="FFFFFF"/>
        <w:tabs>
          <w:tab w:val="left" w:pos="2268"/>
          <w:tab w:val="left" w:pos="2410"/>
        </w:tabs>
        <w:spacing w:before="0" w:beforeAutospacing="0" w:after="0" w:afterAutospacing="0" w:line="315" w:lineRule="atLeast"/>
        <w:ind w:firstLineChars="1000" w:firstLine="2400"/>
        <w:jc w:val="both"/>
        <w:rPr>
          <w:rFonts w:ascii="仿宋" w:eastAsia="仿宋" w:hAnsi="仿宋" w:cs="Times New Roman"/>
        </w:rPr>
      </w:pPr>
      <w:r>
        <w:rPr>
          <w:rFonts w:ascii="仿宋" w:eastAsia="仿宋" w:hAnsi="仿宋" w:cs="Times New Roman" w:hint="eastAsia"/>
        </w:rPr>
        <w:t>第七标段：</w:t>
      </w:r>
      <w:r>
        <w:rPr>
          <w:rFonts w:ascii="仿宋" w:eastAsia="仿宋" w:hAnsi="仿宋" w:cs="Times New Roman"/>
        </w:rPr>
        <w:t>70000</w:t>
      </w:r>
      <w:r>
        <w:rPr>
          <w:rFonts w:ascii="仿宋" w:eastAsia="仿宋" w:hAnsi="仿宋" w:cs="Times New Roman" w:hint="eastAsia"/>
        </w:rPr>
        <w:t>元；</w:t>
      </w:r>
    </w:p>
    <w:p w:rsidR="00027CA0" w:rsidRDefault="00805C46">
      <w:pPr>
        <w:pStyle w:val="a3"/>
        <w:shd w:val="clear" w:color="auto" w:fill="FFFFFF"/>
        <w:tabs>
          <w:tab w:val="left" w:pos="2268"/>
          <w:tab w:val="left" w:pos="2410"/>
        </w:tabs>
        <w:spacing w:before="0" w:beforeAutospacing="0" w:after="0" w:afterAutospacing="0" w:line="315" w:lineRule="atLeast"/>
        <w:ind w:firstLineChars="1000" w:firstLine="2400"/>
        <w:jc w:val="both"/>
        <w:rPr>
          <w:rFonts w:ascii="仿宋" w:eastAsia="仿宋" w:hAnsi="仿宋" w:cs="Times New Roman"/>
        </w:rPr>
      </w:pPr>
      <w:r>
        <w:rPr>
          <w:rFonts w:ascii="仿宋" w:eastAsia="仿宋" w:hAnsi="仿宋" w:cs="Times New Roman" w:hint="eastAsia"/>
        </w:rPr>
        <w:t>第八标段：</w:t>
      </w:r>
      <w:r>
        <w:rPr>
          <w:rFonts w:ascii="仿宋" w:eastAsia="仿宋" w:hAnsi="仿宋" w:cs="Times New Roman"/>
        </w:rPr>
        <w:t>70000</w:t>
      </w:r>
      <w:r>
        <w:rPr>
          <w:rFonts w:ascii="仿宋" w:eastAsia="仿宋" w:hAnsi="仿宋" w:cs="Times New Roman" w:hint="eastAsia"/>
        </w:rPr>
        <w:t>元；</w:t>
      </w:r>
    </w:p>
    <w:p w:rsidR="00027CA0" w:rsidRDefault="00805C46">
      <w:pPr>
        <w:pStyle w:val="a3"/>
        <w:shd w:val="clear" w:color="auto" w:fill="FFFFFF"/>
        <w:tabs>
          <w:tab w:val="left" w:pos="2268"/>
          <w:tab w:val="left" w:pos="2410"/>
        </w:tabs>
        <w:spacing w:before="0" w:beforeAutospacing="0" w:after="0" w:afterAutospacing="0" w:line="315" w:lineRule="atLeast"/>
        <w:ind w:firstLineChars="1000" w:firstLine="2400"/>
        <w:jc w:val="both"/>
        <w:rPr>
          <w:rFonts w:ascii="仿宋" w:eastAsia="仿宋" w:hAnsi="仿宋" w:cs="Times New Roman"/>
        </w:rPr>
      </w:pPr>
      <w:r>
        <w:rPr>
          <w:rFonts w:ascii="仿宋" w:eastAsia="仿宋" w:hAnsi="仿宋" w:cs="Times New Roman" w:hint="eastAsia"/>
        </w:rPr>
        <w:t>第九标段：</w:t>
      </w:r>
      <w:r>
        <w:rPr>
          <w:rFonts w:ascii="仿宋" w:eastAsia="仿宋" w:hAnsi="仿宋" w:cs="Times New Roman"/>
        </w:rPr>
        <w:t>70000</w:t>
      </w:r>
      <w:r>
        <w:rPr>
          <w:rFonts w:ascii="仿宋" w:eastAsia="仿宋" w:hAnsi="仿宋" w:cs="Times New Roman" w:hint="eastAsia"/>
        </w:rPr>
        <w:t>元。</w:t>
      </w:r>
    </w:p>
    <w:p w:rsidR="00027CA0" w:rsidRDefault="00805C46">
      <w:pPr>
        <w:numPr>
          <w:ilvl w:val="0"/>
          <w:numId w:val="1"/>
        </w:numPr>
        <w:jc w:val="left"/>
        <w:rPr>
          <w:rFonts w:ascii="黑体" w:eastAsia="黑体" w:hAnsi="黑体" w:cs="Times New Roman"/>
          <w:kern w:val="0"/>
          <w:sz w:val="24"/>
        </w:rPr>
      </w:pPr>
      <w:r>
        <w:rPr>
          <w:rFonts w:ascii="黑体" w:eastAsia="黑体" w:hAnsi="黑体" w:cs="Times New Roman" w:hint="eastAsia"/>
          <w:kern w:val="0"/>
          <w:sz w:val="24"/>
        </w:rPr>
        <w:t>评标情况</w:t>
      </w:r>
    </w:p>
    <w:p w:rsidR="00027CA0" w:rsidRDefault="00805C46">
      <w:pPr>
        <w:jc w:val="left"/>
        <w:rPr>
          <w:rFonts w:ascii="仿宋" w:eastAsia="仿宋" w:hAnsi="仿宋" w:cs="Times New Roman"/>
          <w:kern w:val="0"/>
          <w:sz w:val="24"/>
        </w:rPr>
      </w:pPr>
      <w:r>
        <w:rPr>
          <w:rFonts w:ascii="仿宋" w:eastAsia="仿宋" w:hAnsi="仿宋" w:cs="Times New Roman" w:hint="eastAsia"/>
          <w:kern w:val="0"/>
          <w:sz w:val="24"/>
        </w:rPr>
        <w:lastRenderedPageBreak/>
        <w:t>第六标段投标人不足三家，本标段废标。</w:t>
      </w:r>
    </w:p>
    <w:p w:rsidR="00027CA0" w:rsidRDefault="00805C46">
      <w:pPr>
        <w:numPr>
          <w:ilvl w:val="0"/>
          <w:numId w:val="1"/>
        </w:numPr>
        <w:jc w:val="left"/>
        <w:rPr>
          <w:rFonts w:ascii="黑体" w:eastAsia="黑体" w:hAnsi="黑体" w:cs="Times New Roman"/>
          <w:kern w:val="0"/>
          <w:sz w:val="24"/>
        </w:rPr>
      </w:pPr>
      <w:r>
        <w:rPr>
          <w:rFonts w:ascii="黑体" w:eastAsia="黑体" w:hAnsi="黑体" w:cs="Times New Roman" w:hint="eastAsia"/>
          <w:kern w:val="0"/>
          <w:sz w:val="24"/>
        </w:rPr>
        <w:t>中标人情况如下：</w:t>
      </w:r>
    </w:p>
    <w:p w:rsidR="00027CA0" w:rsidRDefault="00805C46">
      <w:pPr>
        <w:pStyle w:val="a3"/>
        <w:shd w:val="clear" w:color="auto" w:fill="FFFFFF"/>
        <w:spacing w:before="0" w:beforeAutospacing="0" w:after="0" w:afterAutospacing="0" w:line="315" w:lineRule="atLeast"/>
        <w:ind w:firstLineChars="101" w:firstLine="243"/>
        <w:jc w:val="both"/>
        <w:rPr>
          <w:rFonts w:ascii="仿宋" w:eastAsia="仿宋" w:hAnsi="仿宋" w:cs="Times New Roman"/>
        </w:rPr>
      </w:pPr>
      <w:r>
        <w:rPr>
          <w:rFonts w:ascii="仿宋" w:eastAsia="仿宋" w:hAnsi="仿宋" w:cs="Times New Roman" w:hint="eastAsia"/>
          <w:b/>
          <w:bCs/>
        </w:rPr>
        <w:t>第一标段</w:t>
      </w:r>
      <w:r>
        <w:rPr>
          <w:rFonts w:ascii="仿宋" w:eastAsia="仿宋" w:hAnsi="仿宋" w:cs="Times New Roman" w:hint="eastAsia"/>
          <w:b/>
          <w:bCs/>
        </w:rPr>
        <w:t xml:space="preserve">: </w:t>
      </w:r>
      <w:r>
        <w:rPr>
          <w:rFonts w:ascii="仿宋" w:eastAsia="仿宋" w:hAnsi="仿宋" w:cs="Times New Roman" w:hint="eastAsia"/>
          <w:b/>
          <w:bCs/>
        </w:rPr>
        <w:t>金耀办事处背街小巷改造施工</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中标单位全称：</w:t>
      </w:r>
      <w:r>
        <w:rPr>
          <w:rFonts w:ascii="仿宋" w:eastAsia="仿宋" w:hAnsi="仿宋" w:cs="仿宋"/>
          <w:color w:val="000000"/>
        </w:rPr>
        <w:t>河南省金腾建筑工程有限公司</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资格能力条件：市政公用工程施工总承包</w:t>
      </w:r>
      <w:r>
        <w:rPr>
          <w:rFonts w:ascii="仿宋" w:eastAsia="仿宋" w:hAnsi="仿宋" w:cs="Times New Roman" w:hint="eastAsia"/>
        </w:rPr>
        <w:t>叁级</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投标总价：</w:t>
      </w:r>
      <w:r>
        <w:rPr>
          <w:rFonts w:ascii="仿宋" w:eastAsia="仿宋" w:hAnsi="仿宋" w:cs="Times New Roman" w:hint="eastAsia"/>
        </w:rPr>
        <w:t>1610317.05</w:t>
      </w:r>
      <w:r>
        <w:rPr>
          <w:rFonts w:ascii="仿宋" w:eastAsia="仿宋" w:hAnsi="仿宋" w:cs="Times New Roman" w:hint="eastAsia"/>
        </w:rPr>
        <w:t>元</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质量标准：合格</w:t>
      </w:r>
      <w:r>
        <w:rPr>
          <w:rFonts w:ascii="仿宋" w:eastAsia="仿宋" w:hAnsi="仿宋" w:cs="Times New Roman" w:hint="eastAsia"/>
        </w:rPr>
        <w:t>    </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工期：</w:t>
      </w:r>
      <w:r>
        <w:rPr>
          <w:rFonts w:ascii="仿宋" w:eastAsia="仿宋" w:hAnsi="仿宋" w:cs="Times New Roman" w:hint="eastAsia"/>
        </w:rPr>
        <w:t>40</w:t>
      </w:r>
      <w:r>
        <w:rPr>
          <w:rFonts w:ascii="仿宋" w:eastAsia="仿宋" w:hAnsi="仿宋" w:cs="Times New Roman" w:hint="eastAsia"/>
        </w:rPr>
        <w:t>日历天</w:t>
      </w:r>
      <w:r>
        <w:rPr>
          <w:rFonts w:ascii="仿宋" w:eastAsia="仿宋" w:hAnsi="仿宋" w:cs="Times New Roman" w:hint="eastAsia"/>
        </w:rPr>
        <w:t>   </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项目经理姓名：</w:t>
      </w:r>
      <w:r>
        <w:rPr>
          <w:rFonts w:ascii="仿宋" w:eastAsia="仿宋" w:hAnsi="仿宋" w:cs="仿宋"/>
          <w:color w:val="000000"/>
        </w:rPr>
        <w:t>胡同旺</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证书名称：二级注册建造师</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证书编号：豫</w:t>
      </w:r>
      <w:r>
        <w:rPr>
          <w:rFonts w:ascii="仿宋" w:eastAsia="仿宋" w:hAnsi="仿宋" w:cs="Times New Roman" w:hint="eastAsia"/>
        </w:rPr>
        <w:t>241151567271</w:t>
      </w:r>
    </w:p>
    <w:p w:rsidR="00027CA0" w:rsidRDefault="00805C46">
      <w:pPr>
        <w:pStyle w:val="a3"/>
        <w:shd w:val="clear" w:color="auto" w:fill="FFFFFF"/>
        <w:spacing w:before="0" w:beforeAutospacing="0" w:after="0" w:afterAutospacing="0" w:line="315" w:lineRule="atLeast"/>
        <w:ind w:firstLineChars="101" w:firstLine="243"/>
        <w:jc w:val="both"/>
        <w:rPr>
          <w:rFonts w:ascii="仿宋" w:eastAsia="仿宋" w:hAnsi="仿宋" w:cs="Times New Roman"/>
          <w:b/>
          <w:bCs/>
        </w:rPr>
      </w:pPr>
      <w:r>
        <w:rPr>
          <w:rFonts w:ascii="仿宋" w:eastAsia="仿宋" w:hAnsi="仿宋" w:cs="Times New Roman" w:hint="eastAsia"/>
          <w:b/>
          <w:bCs/>
        </w:rPr>
        <w:t>第二标段：金耀办事处蓝天社区幸福西街背街小巷改造施工</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中标单位全称：</w:t>
      </w:r>
      <w:r>
        <w:rPr>
          <w:rFonts w:ascii="仿宋" w:eastAsia="仿宋" w:hAnsi="仿宋" w:cs="仿宋"/>
          <w:color w:val="000000"/>
        </w:rPr>
        <w:t>河南省鑫中联建工有限公司</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资格能力条件：市政公用工程施工总承包</w:t>
      </w:r>
      <w:r>
        <w:rPr>
          <w:rFonts w:ascii="仿宋" w:eastAsia="仿宋" w:hAnsi="仿宋" w:cs="Times New Roman" w:hint="eastAsia"/>
        </w:rPr>
        <w:t>贰级</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投标总价：</w:t>
      </w:r>
      <w:r>
        <w:rPr>
          <w:rFonts w:ascii="仿宋" w:eastAsia="仿宋" w:hAnsi="仿宋" w:cs="仿宋"/>
          <w:color w:val="000000"/>
        </w:rPr>
        <w:t>2536871.10</w:t>
      </w:r>
      <w:r>
        <w:rPr>
          <w:rFonts w:ascii="仿宋" w:eastAsia="仿宋" w:hAnsi="仿宋" w:cs="仿宋" w:hint="eastAsia"/>
          <w:color w:val="000000"/>
        </w:rPr>
        <w:t>元</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质量标准：合格</w:t>
      </w:r>
      <w:r>
        <w:rPr>
          <w:rFonts w:ascii="仿宋" w:eastAsia="仿宋" w:hAnsi="仿宋" w:cs="Times New Roman" w:hint="eastAsia"/>
        </w:rPr>
        <w:t>    </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工期：</w:t>
      </w:r>
      <w:r>
        <w:rPr>
          <w:rFonts w:ascii="仿宋" w:eastAsia="仿宋" w:hAnsi="仿宋" w:cs="Times New Roman" w:hint="eastAsia"/>
        </w:rPr>
        <w:t>40</w:t>
      </w:r>
      <w:r>
        <w:rPr>
          <w:rFonts w:ascii="仿宋" w:eastAsia="仿宋" w:hAnsi="仿宋" w:cs="Times New Roman" w:hint="eastAsia"/>
        </w:rPr>
        <w:t>日历天</w:t>
      </w:r>
      <w:r>
        <w:rPr>
          <w:rFonts w:ascii="仿宋" w:eastAsia="仿宋" w:hAnsi="仿宋" w:cs="Times New Roman" w:hint="eastAsia"/>
        </w:rPr>
        <w:t>   </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项目经理姓名：</w:t>
      </w:r>
      <w:r>
        <w:rPr>
          <w:rFonts w:ascii="仿宋" w:eastAsia="仿宋" w:hAnsi="仿宋" w:cs="仿宋"/>
          <w:color w:val="000000"/>
        </w:rPr>
        <w:t>张留刚</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证书名称：一级注册建造师</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证书编号：豫</w:t>
      </w:r>
      <w:r>
        <w:rPr>
          <w:rFonts w:ascii="仿宋" w:eastAsia="仿宋" w:hAnsi="仿宋" w:cs="Times New Roman" w:hint="eastAsia"/>
        </w:rPr>
        <w:t>141060800447</w:t>
      </w:r>
    </w:p>
    <w:p w:rsidR="00027CA0" w:rsidRDefault="00805C46">
      <w:pPr>
        <w:pStyle w:val="a3"/>
        <w:shd w:val="clear" w:color="auto" w:fill="FFFFFF"/>
        <w:spacing w:before="0" w:beforeAutospacing="0" w:after="0" w:afterAutospacing="0" w:line="315" w:lineRule="atLeast"/>
        <w:ind w:firstLineChars="101" w:firstLine="243"/>
        <w:jc w:val="both"/>
        <w:rPr>
          <w:rFonts w:ascii="仿宋" w:eastAsia="仿宋" w:hAnsi="仿宋" w:cs="Times New Roman"/>
        </w:rPr>
      </w:pPr>
      <w:r>
        <w:rPr>
          <w:rFonts w:ascii="仿宋" w:eastAsia="仿宋" w:hAnsi="仿宋" w:cs="Times New Roman" w:hint="eastAsia"/>
          <w:b/>
          <w:bCs/>
        </w:rPr>
        <w:t>第三标段：梁苑办事处小北岗社区润泽苑路背街小巷改造施工</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中标单位全称：</w:t>
      </w:r>
      <w:r>
        <w:rPr>
          <w:rFonts w:ascii="仿宋" w:eastAsia="仿宋" w:hAnsi="仿宋" w:cs="仿宋"/>
          <w:color w:val="000000"/>
        </w:rPr>
        <w:t>河南路久市政工程有限公司</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资格能力条件：市政公用工程施工总承包</w:t>
      </w:r>
      <w:r>
        <w:rPr>
          <w:rFonts w:ascii="仿宋" w:eastAsia="仿宋" w:hAnsi="仿宋" w:cs="Times New Roman" w:hint="eastAsia"/>
        </w:rPr>
        <w:t>叁级</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投标总价：</w:t>
      </w:r>
      <w:r>
        <w:rPr>
          <w:rFonts w:ascii="仿宋" w:eastAsia="仿宋" w:hAnsi="仿宋" w:cs="仿宋"/>
          <w:color w:val="000000"/>
        </w:rPr>
        <w:t>1694555.36</w:t>
      </w:r>
      <w:r>
        <w:rPr>
          <w:rFonts w:ascii="仿宋" w:eastAsia="仿宋" w:hAnsi="仿宋" w:cs="仿宋" w:hint="eastAsia"/>
          <w:color w:val="000000"/>
        </w:rPr>
        <w:t>元</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质量标准：合格</w:t>
      </w:r>
      <w:r>
        <w:rPr>
          <w:rFonts w:ascii="仿宋" w:eastAsia="仿宋" w:hAnsi="仿宋" w:cs="Times New Roman" w:hint="eastAsia"/>
        </w:rPr>
        <w:t>    </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工期：</w:t>
      </w:r>
      <w:r>
        <w:rPr>
          <w:rFonts w:ascii="仿宋" w:eastAsia="仿宋" w:hAnsi="仿宋" w:cs="Times New Roman" w:hint="eastAsia"/>
        </w:rPr>
        <w:t>40</w:t>
      </w:r>
      <w:r>
        <w:rPr>
          <w:rFonts w:ascii="仿宋" w:eastAsia="仿宋" w:hAnsi="仿宋" w:cs="Times New Roman" w:hint="eastAsia"/>
        </w:rPr>
        <w:t>日历天</w:t>
      </w:r>
      <w:r>
        <w:rPr>
          <w:rFonts w:ascii="仿宋" w:eastAsia="仿宋" w:hAnsi="仿宋" w:cs="Times New Roman" w:hint="eastAsia"/>
        </w:rPr>
        <w:t>   </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项目经理姓名：</w:t>
      </w:r>
      <w:r>
        <w:rPr>
          <w:rFonts w:ascii="仿宋" w:eastAsia="仿宋" w:hAnsi="仿宋" w:cs="仿宋"/>
          <w:color w:val="000000"/>
        </w:rPr>
        <w:t>孙明飞</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证书名称：二级注册建造师</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证书编号：豫</w:t>
      </w:r>
      <w:r>
        <w:rPr>
          <w:rFonts w:ascii="仿宋" w:eastAsia="仿宋" w:hAnsi="仿宋" w:cs="Times New Roman" w:hint="eastAsia"/>
        </w:rPr>
        <w:t>241151685308</w:t>
      </w:r>
    </w:p>
    <w:p w:rsidR="00027CA0" w:rsidRDefault="00805C46">
      <w:pPr>
        <w:pStyle w:val="a3"/>
        <w:shd w:val="clear" w:color="auto" w:fill="FFFFFF"/>
        <w:spacing w:before="0" w:beforeAutospacing="0" w:after="0" w:afterAutospacing="0" w:line="315" w:lineRule="atLeast"/>
        <w:ind w:firstLineChars="101" w:firstLine="243"/>
        <w:jc w:val="both"/>
        <w:rPr>
          <w:rFonts w:ascii="仿宋" w:eastAsia="仿宋" w:hAnsi="仿宋" w:cs="Times New Roman"/>
          <w:b/>
          <w:bCs/>
        </w:rPr>
      </w:pPr>
      <w:r>
        <w:rPr>
          <w:rFonts w:ascii="仿宋" w:eastAsia="仿宋" w:hAnsi="仿宋" w:cs="Times New Roman" w:hint="eastAsia"/>
          <w:b/>
          <w:bCs/>
        </w:rPr>
        <w:t>第四标段：城西办事处背街小巷改造施工</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中标单位全称：</w:t>
      </w:r>
      <w:r>
        <w:rPr>
          <w:rFonts w:ascii="仿宋" w:eastAsia="仿宋" w:hAnsi="仿宋" w:cs="仿宋"/>
          <w:color w:val="000000"/>
        </w:rPr>
        <w:t>德方建设有限公司</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资格能力条件：市政公用工程施工总承包</w:t>
      </w:r>
      <w:r>
        <w:rPr>
          <w:rFonts w:ascii="仿宋" w:eastAsia="仿宋" w:hAnsi="仿宋" w:cs="Times New Roman" w:hint="eastAsia"/>
        </w:rPr>
        <w:t>叁级</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投标总价：</w:t>
      </w:r>
      <w:r>
        <w:rPr>
          <w:rFonts w:ascii="仿宋" w:eastAsia="仿宋" w:hAnsi="仿宋" w:cs="仿宋"/>
          <w:color w:val="000000"/>
        </w:rPr>
        <w:t>1387817.30</w:t>
      </w:r>
      <w:r>
        <w:rPr>
          <w:rFonts w:ascii="仿宋" w:eastAsia="仿宋" w:hAnsi="仿宋" w:cs="仿宋" w:hint="eastAsia"/>
          <w:color w:val="000000"/>
        </w:rPr>
        <w:t>元</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质量标准：合格</w:t>
      </w:r>
      <w:r>
        <w:rPr>
          <w:rFonts w:ascii="仿宋" w:eastAsia="仿宋" w:hAnsi="仿宋" w:cs="Times New Roman" w:hint="eastAsia"/>
        </w:rPr>
        <w:t>    </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工期：</w:t>
      </w:r>
      <w:r>
        <w:rPr>
          <w:rFonts w:ascii="仿宋" w:eastAsia="仿宋" w:hAnsi="仿宋" w:cs="Times New Roman" w:hint="eastAsia"/>
        </w:rPr>
        <w:t>40</w:t>
      </w:r>
      <w:r>
        <w:rPr>
          <w:rFonts w:ascii="仿宋" w:eastAsia="仿宋" w:hAnsi="仿宋" w:cs="Times New Roman" w:hint="eastAsia"/>
        </w:rPr>
        <w:t>日历天</w:t>
      </w:r>
      <w:r>
        <w:rPr>
          <w:rFonts w:ascii="仿宋" w:eastAsia="仿宋" w:hAnsi="仿宋" w:cs="Times New Roman" w:hint="eastAsia"/>
        </w:rPr>
        <w:t>   </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项目经理姓名：</w:t>
      </w:r>
      <w:r>
        <w:rPr>
          <w:rFonts w:ascii="仿宋" w:eastAsia="仿宋" w:hAnsi="仿宋" w:cs="仿宋"/>
          <w:color w:val="000000"/>
        </w:rPr>
        <w:t>李涛</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证书名称：二级注册建造师</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证书编号：豫</w:t>
      </w:r>
      <w:r>
        <w:rPr>
          <w:rFonts w:ascii="仿宋" w:eastAsia="仿宋" w:hAnsi="仿宋" w:cs="Times New Roman" w:hint="eastAsia"/>
        </w:rPr>
        <w:t>241111224048</w:t>
      </w:r>
    </w:p>
    <w:p w:rsidR="00027CA0" w:rsidRDefault="00805C46">
      <w:pPr>
        <w:pStyle w:val="a3"/>
        <w:shd w:val="clear" w:color="auto" w:fill="FFFFFF"/>
        <w:spacing w:before="0" w:beforeAutospacing="0" w:after="0" w:afterAutospacing="0" w:line="315" w:lineRule="atLeast"/>
        <w:ind w:firstLineChars="101" w:firstLine="243"/>
        <w:jc w:val="both"/>
        <w:rPr>
          <w:rFonts w:ascii="仿宋" w:eastAsia="仿宋" w:hAnsi="仿宋" w:cs="Times New Roman"/>
          <w:b/>
          <w:bCs/>
        </w:rPr>
      </w:pPr>
      <w:r>
        <w:rPr>
          <w:rFonts w:ascii="仿宋" w:eastAsia="仿宋" w:hAnsi="仿宋" w:cs="Times New Roman" w:hint="eastAsia"/>
          <w:b/>
          <w:bCs/>
        </w:rPr>
        <w:t>第五标段：宋城办事处南正门社区香樟公馆东路背街小巷改造施工</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中标单位全称：</w:t>
      </w:r>
      <w:r>
        <w:rPr>
          <w:rFonts w:ascii="仿宋" w:eastAsia="仿宋" w:hAnsi="仿宋" w:cs="仿宋"/>
          <w:color w:val="000000"/>
        </w:rPr>
        <w:t>河南省春晓建设工程有限公司</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资格能力条件：市政公用工程施工总承包</w:t>
      </w:r>
      <w:r>
        <w:rPr>
          <w:rFonts w:ascii="仿宋" w:eastAsia="仿宋" w:hAnsi="仿宋" w:cs="Times New Roman" w:hint="eastAsia"/>
        </w:rPr>
        <w:t>叁级</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投标总价：</w:t>
      </w:r>
      <w:r>
        <w:rPr>
          <w:rFonts w:ascii="仿宋" w:eastAsia="仿宋" w:hAnsi="仿宋" w:cs="仿宋"/>
          <w:color w:val="000000"/>
        </w:rPr>
        <w:t>2515322.62</w:t>
      </w:r>
      <w:r>
        <w:rPr>
          <w:rFonts w:ascii="仿宋" w:eastAsia="仿宋" w:hAnsi="仿宋" w:cs="仿宋" w:hint="eastAsia"/>
          <w:color w:val="000000"/>
        </w:rPr>
        <w:t>元</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质量标准：合格</w:t>
      </w:r>
      <w:r>
        <w:rPr>
          <w:rFonts w:ascii="仿宋" w:eastAsia="仿宋" w:hAnsi="仿宋" w:cs="Times New Roman" w:hint="eastAsia"/>
        </w:rPr>
        <w:t>    </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工期：</w:t>
      </w:r>
      <w:r>
        <w:rPr>
          <w:rFonts w:ascii="仿宋" w:eastAsia="仿宋" w:hAnsi="仿宋" w:cs="Times New Roman" w:hint="eastAsia"/>
        </w:rPr>
        <w:t>40</w:t>
      </w:r>
      <w:r>
        <w:rPr>
          <w:rFonts w:ascii="仿宋" w:eastAsia="仿宋" w:hAnsi="仿宋" w:cs="Times New Roman" w:hint="eastAsia"/>
        </w:rPr>
        <w:t>日历天</w:t>
      </w:r>
      <w:r>
        <w:rPr>
          <w:rFonts w:ascii="仿宋" w:eastAsia="仿宋" w:hAnsi="仿宋" w:cs="Times New Roman" w:hint="eastAsia"/>
        </w:rPr>
        <w:t>   </w:t>
      </w:r>
    </w:p>
    <w:p w:rsidR="00805C46" w:rsidRDefault="00805C46" w:rsidP="00805C46">
      <w:pPr>
        <w:pStyle w:val="a3"/>
        <w:shd w:val="clear" w:color="auto" w:fill="FFFFFF"/>
        <w:spacing w:before="0" w:beforeAutospacing="0" w:after="0" w:afterAutospacing="0" w:line="315" w:lineRule="atLeast"/>
        <w:ind w:leftChars="-136" w:left="-286"/>
        <w:jc w:val="both"/>
        <w:rPr>
          <w:rFonts w:ascii="仿宋" w:eastAsia="仿宋" w:hAnsi="仿宋" w:cs="Times New Roman" w:hint="eastAsia"/>
        </w:rPr>
      </w:pPr>
      <w:r>
        <w:rPr>
          <w:rFonts w:ascii="仿宋" w:eastAsia="仿宋" w:hAnsi="仿宋" w:cs="Times New Roman"/>
          <w:noProof/>
        </w:rPr>
        <w:lastRenderedPageBreak/>
        <w:drawing>
          <wp:inline distT="0" distB="0" distL="0" distR="0">
            <wp:extent cx="5643892" cy="8171079"/>
            <wp:effectExtent l="19050" t="0" r="0" b="0"/>
            <wp:docPr id="1" name="图片 1" descr="C:\Users\ADMINI~1\AppData\Local\Temp\WeChat Files\fbf7f43278b1b93501234c2c1514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fbf7f43278b1b93501234c2c1514ad1.jpg"/>
                    <pic:cNvPicPr>
                      <a:picLocks noChangeAspect="1" noChangeArrowheads="1"/>
                    </pic:cNvPicPr>
                  </pic:nvPicPr>
                  <pic:blipFill>
                    <a:blip r:embed="rId6" cstate="print"/>
                    <a:srcRect/>
                    <a:stretch>
                      <a:fillRect/>
                    </a:stretch>
                  </pic:blipFill>
                  <pic:spPr bwMode="auto">
                    <a:xfrm>
                      <a:off x="0" y="0"/>
                      <a:ext cx="5643566" cy="8170607"/>
                    </a:xfrm>
                    <a:prstGeom prst="rect">
                      <a:avLst/>
                    </a:prstGeom>
                    <a:noFill/>
                    <a:ln w="9525">
                      <a:noFill/>
                      <a:miter lim="800000"/>
                      <a:headEnd/>
                      <a:tailEnd/>
                    </a:ln>
                  </pic:spPr>
                </pic:pic>
              </a:graphicData>
            </a:graphic>
          </wp:inline>
        </w:drawing>
      </w:r>
    </w:p>
    <w:p w:rsidR="00805C46" w:rsidRDefault="00805C46" w:rsidP="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hint="eastAsia"/>
        </w:rPr>
      </w:pPr>
    </w:p>
    <w:p w:rsidR="00805C46" w:rsidRDefault="00805C46" w:rsidP="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hint="eastAsia"/>
        </w:rPr>
      </w:pPr>
    </w:p>
    <w:p w:rsidR="00027CA0" w:rsidRDefault="00805C46" w:rsidP="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lastRenderedPageBreak/>
        <w:t>联系电话：</w:t>
      </w:r>
      <w:r>
        <w:rPr>
          <w:rFonts w:ascii="仿宋" w:eastAsia="仿宋" w:hAnsi="仿宋" w:cs="Times New Roman" w:hint="eastAsia"/>
        </w:rPr>
        <w:t>0371-22960070</w:t>
      </w:r>
    </w:p>
    <w:p w:rsidR="00027CA0" w:rsidRDefault="00805C46">
      <w:pPr>
        <w:pStyle w:val="a3"/>
        <w:shd w:val="clear" w:color="auto" w:fill="FFFFFF"/>
        <w:spacing w:before="0" w:beforeAutospacing="0" w:after="0" w:afterAutospacing="0" w:line="315" w:lineRule="atLeast"/>
        <w:ind w:firstLineChars="200" w:firstLine="480"/>
        <w:jc w:val="both"/>
        <w:rPr>
          <w:rFonts w:ascii="仿宋" w:eastAsia="仿宋" w:hAnsi="仿宋"/>
          <w:sz w:val="28"/>
          <w:szCs w:val="28"/>
        </w:rPr>
      </w:pPr>
      <w:r>
        <w:rPr>
          <w:rFonts w:ascii="黑体" w:eastAsia="黑体" w:hAnsi="黑体" w:cs="Times New Roman" w:hint="eastAsia"/>
        </w:rPr>
        <w:t>六、发布媒介</w:t>
      </w:r>
    </w:p>
    <w:p w:rsidR="00027CA0" w:rsidRDefault="00805C46">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r>
        <w:rPr>
          <w:rFonts w:ascii="仿宋" w:eastAsia="仿宋" w:hAnsi="仿宋" w:cs="Times New Roman" w:hint="eastAsia"/>
        </w:rPr>
        <w:t>本公告在《河南省政府采购网》、《中国采购与招标网》及《开封市公共资源交易信息网》上同时发布。未经发布人许可，任何人或网络不得转载，否则发布人有权追究转载者责任。</w:t>
      </w:r>
    </w:p>
    <w:p w:rsidR="00027CA0" w:rsidRDefault="00027CA0">
      <w:pPr>
        <w:pStyle w:val="a3"/>
        <w:shd w:val="clear" w:color="auto" w:fill="FFFFFF"/>
        <w:spacing w:before="0" w:beforeAutospacing="0" w:after="0" w:afterAutospacing="0" w:line="315" w:lineRule="atLeast"/>
        <w:ind w:firstLineChars="101" w:firstLine="242"/>
        <w:jc w:val="both"/>
        <w:rPr>
          <w:rFonts w:ascii="仿宋" w:eastAsia="仿宋" w:hAnsi="仿宋" w:cs="Times New Roman"/>
        </w:rPr>
      </w:pPr>
    </w:p>
    <w:p w:rsidR="00027CA0" w:rsidRDefault="00027CA0">
      <w:pPr>
        <w:jc w:val="left"/>
        <w:rPr>
          <w:rFonts w:ascii="黑体" w:eastAsia="黑体" w:hAnsi="黑体" w:cs="Times New Roman"/>
          <w:kern w:val="0"/>
          <w:sz w:val="24"/>
        </w:rPr>
      </w:pPr>
    </w:p>
    <w:sectPr w:rsidR="00027CA0" w:rsidSect="00027C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2BCE8B"/>
    <w:multiLevelType w:val="singleLevel"/>
    <w:tmpl w:val="AD2BCE8B"/>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27CA0"/>
    <w:rsid w:val="00027CA0"/>
    <w:rsid w:val="00805C46"/>
    <w:rsid w:val="00CF0F92"/>
    <w:rsid w:val="1EBD3861"/>
    <w:rsid w:val="2E294A59"/>
    <w:rsid w:val="777D55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CA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27CA0"/>
    <w:pPr>
      <w:widowControl/>
      <w:spacing w:before="100" w:beforeAutospacing="1" w:after="100" w:afterAutospacing="1"/>
      <w:jc w:val="left"/>
    </w:pPr>
    <w:rPr>
      <w:rFonts w:ascii="宋体" w:hAnsi="宋体" w:cs="宋体"/>
      <w:kern w:val="0"/>
      <w:sz w:val="24"/>
    </w:rPr>
  </w:style>
  <w:style w:type="character" w:styleId="a4">
    <w:name w:val="FollowedHyperlink"/>
    <w:basedOn w:val="a0"/>
    <w:qFormat/>
    <w:rsid w:val="00027CA0"/>
    <w:rPr>
      <w:color w:val="333333"/>
      <w:u w:val="none"/>
    </w:rPr>
  </w:style>
  <w:style w:type="character" w:styleId="a5">
    <w:name w:val="Emphasis"/>
    <w:basedOn w:val="a0"/>
    <w:qFormat/>
    <w:rsid w:val="00027CA0"/>
  </w:style>
  <w:style w:type="character" w:styleId="a6">
    <w:name w:val="Hyperlink"/>
    <w:basedOn w:val="a0"/>
    <w:qFormat/>
    <w:rsid w:val="00027CA0"/>
    <w:rPr>
      <w:color w:val="333333"/>
      <w:u w:val="none"/>
    </w:rPr>
  </w:style>
  <w:style w:type="character" w:customStyle="1" w:styleId="fl">
    <w:name w:val="fl"/>
    <w:basedOn w:val="a0"/>
    <w:qFormat/>
    <w:rsid w:val="00027CA0"/>
    <w:rPr>
      <w:color w:val="666666"/>
    </w:rPr>
  </w:style>
  <w:style w:type="character" w:customStyle="1" w:styleId="hover24">
    <w:name w:val="hover24"/>
    <w:basedOn w:val="a0"/>
    <w:qFormat/>
    <w:rsid w:val="00027CA0"/>
  </w:style>
  <w:style w:type="character" w:customStyle="1" w:styleId="right">
    <w:name w:val="right"/>
    <w:basedOn w:val="a0"/>
    <w:qFormat/>
    <w:rsid w:val="00027CA0"/>
    <w:rPr>
      <w:color w:val="999999"/>
      <w:sz w:val="12"/>
      <w:szCs w:val="12"/>
    </w:rPr>
  </w:style>
  <w:style w:type="character" w:customStyle="1" w:styleId="right1">
    <w:name w:val="right1"/>
    <w:basedOn w:val="a0"/>
    <w:qFormat/>
    <w:rsid w:val="00027CA0"/>
    <w:rPr>
      <w:color w:val="999999"/>
    </w:rPr>
  </w:style>
  <w:style w:type="character" w:customStyle="1" w:styleId="green">
    <w:name w:val="green"/>
    <w:basedOn w:val="a0"/>
    <w:qFormat/>
    <w:rsid w:val="00027CA0"/>
    <w:rPr>
      <w:color w:val="58B200"/>
      <w:sz w:val="14"/>
      <w:szCs w:val="14"/>
    </w:rPr>
  </w:style>
  <w:style w:type="character" w:customStyle="1" w:styleId="red">
    <w:name w:val="red"/>
    <w:basedOn w:val="a0"/>
    <w:qFormat/>
    <w:rsid w:val="00027CA0"/>
    <w:rPr>
      <w:color w:val="FF0000"/>
      <w:sz w:val="14"/>
      <w:szCs w:val="14"/>
    </w:rPr>
  </w:style>
  <w:style w:type="character" w:customStyle="1" w:styleId="red1">
    <w:name w:val="red1"/>
    <w:basedOn w:val="a0"/>
    <w:qFormat/>
    <w:rsid w:val="00027CA0"/>
    <w:rPr>
      <w:color w:val="FF0000"/>
      <w:sz w:val="16"/>
      <w:szCs w:val="16"/>
    </w:rPr>
  </w:style>
  <w:style w:type="character" w:customStyle="1" w:styleId="gb-jt">
    <w:name w:val="gb-jt"/>
    <w:basedOn w:val="a0"/>
    <w:qFormat/>
    <w:rsid w:val="00027CA0"/>
  </w:style>
  <w:style w:type="character" w:customStyle="1" w:styleId="blue">
    <w:name w:val="blue"/>
    <w:basedOn w:val="a0"/>
    <w:qFormat/>
    <w:rsid w:val="00027CA0"/>
    <w:rPr>
      <w:color w:val="0371C6"/>
      <w:sz w:val="14"/>
      <w:szCs w:val="14"/>
    </w:rPr>
  </w:style>
  <w:style w:type="character" w:customStyle="1" w:styleId="fr3">
    <w:name w:val="fr3"/>
    <w:basedOn w:val="a0"/>
    <w:qFormat/>
    <w:rsid w:val="00027CA0"/>
  </w:style>
  <w:style w:type="character" w:customStyle="1" w:styleId="fr4">
    <w:name w:val="fr4"/>
    <w:basedOn w:val="a0"/>
    <w:qFormat/>
    <w:rsid w:val="00027CA0"/>
  </w:style>
  <w:style w:type="character" w:customStyle="1" w:styleId="fr">
    <w:name w:val="fr"/>
    <w:basedOn w:val="a0"/>
    <w:qFormat/>
    <w:rsid w:val="00027CA0"/>
  </w:style>
  <w:style w:type="character" w:customStyle="1" w:styleId="fl2">
    <w:name w:val="fl2"/>
    <w:basedOn w:val="a0"/>
    <w:qFormat/>
    <w:rsid w:val="00027CA0"/>
    <w:rPr>
      <w:color w:val="666666"/>
    </w:rPr>
  </w:style>
  <w:style w:type="character" w:customStyle="1" w:styleId="hover23">
    <w:name w:val="hover23"/>
    <w:basedOn w:val="a0"/>
    <w:qFormat/>
    <w:rsid w:val="00027CA0"/>
  </w:style>
  <w:style w:type="character" w:customStyle="1" w:styleId="hover">
    <w:name w:val="hover"/>
    <w:basedOn w:val="a0"/>
    <w:qFormat/>
    <w:rsid w:val="00027CA0"/>
  </w:style>
  <w:style w:type="paragraph" w:styleId="a7">
    <w:name w:val="Balloon Text"/>
    <w:basedOn w:val="a"/>
    <w:link w:val="Char"/>
    <w:rsid w:val="00805C46"/>
    <w:rPr>
      <w:sz w:val="18"/>
      <w:szCs w:val="18"/>
    </w:rPr>
  </w:style>
  <w:style w:type="character" w:customStyle="1" w:styleId="Char">
    <w:name w:val="批注框文本 Char"/>
    <w:basedOn w:val="a0"/>
    <w:link w:val="a7"/>
    <w:rsid w:val="00805C4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1367</Words>
  <Characters>338</Characters>
  <Application>Microsoft Office Word</Application>
  <DocSecurity>0</DocSecurity>
  <Lines>2</Lines>
  <Paragraphs>3</Paragraphs>
  <ScaleCrop>false</ScaleCrop>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永明项目管理有限公司:永明项目管理有限公司</cp:lastModifiedBy>
  <cp:revision>3</cp:revision>
  <dcterms:created xsi:type="dcterms:W3CDTF">2020-06-18T07:31:00Z</dcterms:created>
  <dcterms:modified xsi:type="dcterms:W3CDTF">2020-06-18T07:32:00Z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