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fill="FFFFFF"/>
          <w:lang w:eastAsia="zh-CN"/>
        </w:rPr>
        <w:t>互联网医院建设中标公示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一、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采购项目名称：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互联网医院建设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二、采购项目编号：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尉财采公开2019099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 xml:space="preserve">三、采购项目用途、数量、简要技术要求、合同履行日期： </w:t>
      </w: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采购内容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color w:val="000000"/>
        </w:rPr>
        <w:t>信息惠民服务平台、电子就诊卡、</w:t>
      </w:r>
      <w:r>
        <w:rPr>
          <w:rFonts w:hint="eastAsia" w:ascii="宋体" w:hAnsi="宋体" w:eastAsia="宋体" w:cs="宋体"/>
        </w:rPr>
        <w:t>协同诊疗平台、互联网医院平台、</w:t>
      </w:r>
      <w:r>
        <w:rPr>
          <w:rFonts w:hint="eastAsia" w:ascii="宋体" w:hAnsi="宋体" w:eastAsia="宋体" w:cs="宋体"/>
          <w:color w:val="000000"/>
        </w:rPr>
        <w:t>院后随访及呼叫中心、云HIS、家庭医生签约、协同诊疗硬件建设、互联网问诊硬件、呼叫中心硬件等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2、预算金额：500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万元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交货期：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合同签订后8个月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4、质保期：</w:t>
      </w:r>
      <w:r>
        <w:rPr>
          <w:rFonts w:hint="eastAsia" w:ascii="宋体" w:hAnsi="宋体" w:eastAsia="宋体" w:cs="宋体"/>
          <w:color w:val="auto"/>
        </w:rPr>
        <w:t>三年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四、评标日期：20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04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五、招标公告发布日期：2019年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六、采购方式：公开招标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七、中标情况：</w:t>
      </w:r>
    </w:p>
    <w:tbl>
      <w:tblPr>
        <w:tblStyle w:val="8"/>
        <w:tblW w:w="918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2812"/>
        <w:gridCol w:w="2055"/>
        <w:gridCol w:w="2265"/>
        <w:gridCol w:w="15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采购内容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5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中标金额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  <w:lang w:val="en-US" w:eastAsia="zh-CN"/>
              </w:rPr>
              <w:t>信息惠民服务平台、电子就诊卡、协同诊疗平台、互联网医院平台、院后随访及呼叫中心、云HIS、家庭医生签约、协同诊疗硬件建设、互联网问诊硬件、呼叫中心硬件等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  <w:lang w:val="en-US" w:eastAsia="zh-CN"/>
              </w:rPr>
              <w:t>杭州卓健信息科技有限公司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浙江省杭州经济技术开发区下沙街道元成路199号1号楼22层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495.37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评标委员会名单：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张思卿、冯福领、藏聚岭、王冠晓、李斌（采购人代表）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九、招标代理服务费：参照计价格[2002]1980号文件和发改办[2003]857号文件中规定的招标代理服务收费标准向中标人收取中标服务费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58490元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十、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中标公示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发布的媒介及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中标公示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期限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snapToGrid w:val="0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本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中标公示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在</w:t>
      </w:r>
      <w:r>
        <w:rPr>
          <w:rFonts w:hint="eastAsia"/>
          <w:color w:val="000000"/>
        </w:rPr>
        <w:t>《河南省政府采购网》、《</w:t>
      </w:r>
      <w:r>
        <w:rPr>
          <w:rFonts w:hint="eastAsia"/>
          <w:szCs w:val="21"/>
          <w:shd w:val="clear" w:color="auto" w:fill="FFFFFF"/>
        </w:rPr>
        <w:t>开封市公共资源交易信息网</w:t>
      </w:r>
      <w:r>
        <w:rPr>
          <w:rFonts w:hint="eastAsia"/>
          <w:color w:val="000000"/>
        </w:rPr>
        <w:t>》、《中国采购与招标网》</w:t>
      </w:r>
      <w:r>
        <w:rPr>
          <w:rFonts w:hint="eastAsia" w:ascii="宋体" w:hAnsi="宋体" w:eastAsia="宋体" w:cs="宋体"/>
          <w:lang w:eastAsia="zh-CN"/>
        </w:rPr>
        <w:t>上发布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中标公示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期限为1个工作日。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2020年04月15日至2020年04月16日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十一、其他：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right="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各有关当事人对结果有异议的，可以在结果公告发布之日起七个工作日内，按中华人民共和国财政部令第94号《政府采购质疑和投诉办法》的相关规定，以书面形式同时向采购人和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采购代理机构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提出质疑(加盖单位公章且法人签字)，由其授权代表携带法人授权书及本人身份证件提交（邮寄、传真件不予受理）。逾期未提交或未按照要求提交的质疑函将不予受理。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十二：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联系方式：</w:t>
      </w: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1.采购人：尉氏县人民医院　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0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联系人：李先生</w:t>
      </w: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电  话：0371-27983019</w:t>
      </w: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地  址：尉氏县健康路17号</w:t>
      </w: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000000"/>
        </w:rPr>
      </w:pP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2.采购代理机构：河南省机电设备国际招标有限公司</w:t>
      </w: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联系人：王先生、董女士、张先生</w:t>
      </w: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电  话：0371-65949196</w:t>
      </w: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地  址：</w:t>
      </w:r>
      <w:r>
        <w:rPr>
          <w:rFonts w:hint="eastAsia" w:ascii="宋体" w:hAnsi="宋体" w:eastAsia="宋体" w:cs="宋体"/>
        </w:rPr>
        <w:t>郑州市管城区黄河南路与商都路交汇处西南角财信大厦14-15层</w:t>
      </w: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邮  箱：zhaobiao04@163.com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720" w:firstLineChars="300"/>
        <w:jc w:val="left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8346"/>
    <w:multiLevelType w:val="singleLevel"/>
    <w:tmpl w:val="8461834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7338D"/>
    <w:rsid w:val="01F64406"/>
    <w:rsid w:val="026C5538"/>
    <w:rsid w:val="033B29B4"/>
    <w:rsid w:val="094203E0"/>
    <w:rsid w:val="0A331C1D"/>
    <w:rsid w:val="0B1D032B"/>
    <w:rsid w:val="0BAD20EA"/>
    <w:rsid w:val="0DDB57E4"/>
    <w:rsid w:val="138D6808"/>
    <w:rsid w:val="144D0E94"/>
    <w:rsid w:val="15C54E6B"/>
    <w:rsid w:val="170F51AF"/>
    <w:rsid w:val="183D1B60"/>
    <w:rsid w:val="185C461C"/>
    <w:rsid w:val="1C6F0024"/>
    <w:rsid w:val="1DD60B19"/>
    <w:rsid w:val="20466186"/>
    <w:rsid w:val="26717EB1"/>
    <w:rsid w:val="27412FCB"/>
    <w:rsid w:val="28AC0808"/>
    <w:rsid w:val="28F507A8"/>
    <w:rsid w:val="2B0A1C32"/>
    <w:rsid w:val="2F713294"/>
    <w:rsid w:val="31441DD1"/>
    <w:rsid w:val="329356CD"/>
    <w:rsid w:val="3CC177AF"/>
    <w:rsid w:val="3DDD1297"/>
    <w:rsid w:val="3E1415A1"/>
    <w:rsid w:val="40090EB2"/>
    <w:rsid w:val="409C6B60"/>
    <w:rsid w:val="410770F7"/>
    <w:rsid w:val="428772D4"/>
    <w:rsid w:val="4866506C"/>
    <w:rsid w:val="528C23CB"/>
    <w:rsid w:val="5339085B"/>
    <w:rsid w:val="54E446FD"/>
    <w:rsid w:val="57075F60"/>
    <w:rsid w:val="581F092F"/>
    <w:rsid w:val="588727CB"/>
    <w:rsid w:val="58C17888"/>
    <w:rsid w:val="5AAD38A8"/>
    <w:rsid w:val="6146627D"/>
    <w:rsid w:val="64E57BE4"/>
    <w:rsid w:val="665E6020"/>
    <w:rsid w:val="67B7338D"/>
    <w:rsid w:val="6BC16E3E"/>
    <w:rsid w:val="6DC25E97"/>
    <w:rsid w:val="6EE65392"/>
    <w:rsid w:val="712F4B14"/>
    <w:rsid w:val="717E51B3"/>
    <w:rsid w:val="72947202"/>
    <w:rsid w:val="73B72BC2"/>
    <w:rsid w:val="749D580B"/>
    <w:rsid w:val="796A6588"/>
    <w:rsid w:val="79867AA3"/>
    <w:rsid w:val="7A5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/>
      <w:kern w:val="0"/>
      <w:sz w:val="20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7"/>
    <w:qFormat/>
    <w:uiPriority w:val="0"/>
    <w:pPr>
      <w:ind w:firstLine="420" w:firstLineChars="200"/>
    </w:pPr>
    <w:rPr>
      <w:rFonts w:ascii="Calibri" w:hAnsi="Calibri" w:eastAsia="楷体_GB2312"/>
      <w:b/>
      <w:kern w:val="44"/>
      <w:sz w:val="44"/>
    </w:rPr>
  </w:style>
  <w:style w:type="paragraph" w:customStyle="1" w:styleId="7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333333"/>
      <w:u w:val="none"/>
    </w:rPr>
  </w:style>
  <w:style w:type="character" w:styleId="18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fr"/>
    <w:basedOn w:val="9"/>
    <w:qFormat/>
    <w:uiPriority w:val="0"/>
  </w:style>
  <w:style w:type="character" w:customStyle="1" w:styleId="24">
    <w:name w:val="xiadan"/>
    <w:basedOn w:val="9"/>
    <w:qFormat/>
    <w:uiPriority w:val="0"/>
    <w:rPr>
      <w:shd w:val="clear" w:fill="E4393C"/>
    </w:rPr>
  </w:style>
  <w:style w:type="character" w:customStyle="1" w:styleId="25">
    <w:name w:val="first-child"/>
    <w:basedOn w:val="9"/>
    <w:qFormat/>
    <w:uiPriority w:val="0"/>
    <w:rPr>
      <w:color w:val="1F3149"/>
      <w:sz w:val="24"/>
      <w:szCs w:val="24"/>
    </w:rPr>
  </w:style>
  <w:style w:type="character" w:customStyle="1" w:styleId="26">
    <w:name w:val="first-child1"/>
    <w:basedOn w:val="9"/>
    <w:qFormat/>
    <w:uiPriority w:val="0"/>
    <w:rPr>
      <w:color w:val="1F3149"/>
      <w:sz w:val="24"/>
      <w:szCs w:val="24"/>
    </w:rPr>
  </w:style>
  <w:style w:type="character" w:customStyle="1" w:styleId="27">
    <w:name w:val="icon_ds"/>
    <w:basedOn w:val="9"/>
    <w:qFormat/>
    <w:uiPriority w:val="0"/>
  </w:style>
  <w:style w:type="character" w:customStyle="1" w:styleId="28">
    <w:name w:val="icon_ds1"/>
    <w:basedOn w:val="9"/>
    <w:qFormat/>
    <w:uiPriority w:val="0"/>
    <w:rPr>
      <w:sz w:val="21"/>
      <w:szCs w:val="21"/>
    </w:rPr>
  </w:style>
  <w:style w:type="character" w:customStyle="1" w:styleId="29">
    <w:name w:val="icon_gys"/>
    <w:basedOn w:val="9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2019-07-19T02:44:00Z</dcterms:created>
  <dc:creator>小董董076</dc:creator>
  <cp:lastModifiedBy>Administrator</cp:lastModifiedBy>
  <cp:lastPrinted>2019-12-17T08:36:00Z</cp:lastPrinted>
  <dcterms:modified xsi:type="dcterms:W3CDTF">2020-04-15T03:45:34Z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