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220B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057775" cy="8334375"/>
            <wp:effectExtent l="19050" t="0" r="9525" b="0"/>
            <wp:docPr id="1" name="图片 1" descr="C:\Users\Administrator\AppData\Local\Temp\WeChat Files\96a9e142973320410c1bd5c37f0b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96a9e142973320410c1bd5c37f0b0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07" cy="833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BC" w:rsidRDefault="00D220BC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2088" cy="8248650"/>
            <wp:effectExtent l="19050" t="0" r="4762" b="0"/>
            <wp:docPr id="2" name="图片 2" descr="C:\Users\Administrator\AppData\Local\Temp\WeChat Files\04610cad29f168cf5b2a4b9cf80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04610cad29f168cf5b2a4b9cf805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BC" w:rsidRDefault="00D220BC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2088" cy="8505825"/>
            <wp:effectExtent l="19050" t="0" r="4762" b="0"/>
            <wp:docPr id="3" name="图片 3" descr="C:\Users\Administrator\AppData\Local\Temp\WeChat Files\d8a550bbaca6dfd5428a04e8e818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d8a550bbaca6dfd5428a04e8e818b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0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F55B6"/>
    <w:rsid w:val="00D220B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0B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20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2020-04-15T01:39:00Z</dcterms:modified>
</cp:coreProperties>
</file>