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开封市祥符区第一人民医院医疗设备采购项目结果公告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center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一、采购项目名称：开封市祥符区第一人民医院医疗设备采购项目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二、采购项目编号：XFGK2019-12-53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三、采购项目用途、数量、简要技术要求、合同履行日期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第一标段：移动护理设备一批、软件系统一批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第二标段：高端彩色多普勒超声诊断仪一台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四、评审日期：2020年3月24日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五、招标公告发布日期：2020年1月10日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 xml:space="preserve">六、采购方式：公开招标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七、中标情况</w:t>
      </w:r>
    </w:p>
    <w:tbl>
      <w:tblPr>
        <w:tblW w:w="928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91"/>
        <w:gridCol w:w="1953"/>
        <w:gridCol w:w="2727"/>
        <w:gridCol w:w="1643"/>
        <w:gridCol w:w="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8"/>
                <w:szCs w:val="28"/>
                <w:lang w:val="en-US" w:eastAsia="zh-CN"/>
              </w:rPr>
              <w:t>标段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采购内容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 址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中标金额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398" w:type="pc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第一标段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8"/>
                <w:szCs w:val="28"/>
                <w:lang w:val="en-US" w:eastAsia="zh-CN"/>
              </w:rPr>
              <w:t>移动护理设备一批、软件系统一批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郑州新中软科技有限公司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郑州市郑东新区郑开大道136号1206号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4192200.00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第二标段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高端彩色多普勒超声诊断仪一台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开封恒璞医疗器械有限公司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河南省开封市禹王台区东闸口街10号</w:t>
            </w:r>
            <w:bookmarkStart w:id="3" w:name="_GoBack"/>
            <w:bookmarkEnd w:id="3"/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3077500.00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八、评标委员会成员名单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1、评委组长：</w:t>
      </w:r>
      <w:bookmarkStart w:id="0" w:name="PsxxEntity：PWZR_3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晋玉星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2、其他评委成员：</w:t>
      </w:r>
      <w:bookmarkStart w:id="1" w:name="PsxxEntity：ZJMD_2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赵薪发, 陈国富,张庆勇,李晓红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九、招标代理服务费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 w:firstLine="56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中标服务费金额以招标中标价为基数依据计价格【2002】1980号文规定的计算。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十、中标公告发布的媒介及中标公告期限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 w:firstLine="560"/>
        <w:jc w:val="left"/>
        <w:rPr>
          <w:b/>
          <w:bCs/>
          <w:i w:val="0"/>
          <w:u w:val="singl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本次中标公告在《河南省政府采购网》、《开封市公共资源交易信息网》上发布。中标公告期限为1个工作日。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2020年3月26日 至 2020年3月26日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/>
          <w:bCs/>
          <w:i w:val="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十一、其他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投标人和其他利害关系人对评标结果有异议的，应当在评标结果公示期内，以书面形式向招标人或代理机构提出异议(加盖单位公章且法人签字)，由法定代表人或其授权代表携带企业营业执照复印件（加盖公章）及本人身份证件（原件）一并提交（邮寄、传真件不予受理），并以书面形式确认的日期作为受理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认为招标投标活动不符合法律、行政法规规定的，按照《中华人民共和国招标投标法》、《中华人民共和国招标投标法实施条例》、《工程建设项目招标投标活动投诉处理办法》（七部委第11号令：2004年8月施行，九部委23号令修改），向行政监督部门提出书面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评标结果公示期内，对评标结果没有异议的，招标人将签发中标通知书。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联系方式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rPr>
          <w:b/>
          <w:bCs/>
          <w:i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shd w:val="clear" w:fill="FFFFFF"/>
        </w:rPr>
        <w:t>行政监督：开封市祥符区政府采购办公室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shd w:val="clear" w:fill="FFFFFF"/>
        </w:rPr>
        <w:t>电</w:t>
      </w:r>
      <w:r>
        <w:rPr>
          <w:rFonts w:ascii="微软雅黑" w:hAnsi="微软雅黑" w:eastAsia="微软雅黑" w:cs="微软雅黑"/>
          <w:b/>
          <w:bCs/>
          <w:i w:val="0"/>
          <w:color w:val="000000"/>
          <w:sz w:val="28"/>
          <w:szCs w:val="28"/>
          <w:u w:val="none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shd w:val="clear" w:fill="FFFFFF"/>
        </w:rPr>
        <w:t>话：</w:t>
      </w:r>
      <w:r>
        <w:rPr>
          <w:rFonts w:hint="eastAsia" w:ascii="微软雅黑" w:hAnsi="微软雅黑" w:eastAsia="微软雅黑" w:cs="微软雅黑"/>
          <w:b/>
          <w:bCs/>
          <w:i w:val="0"/>
          <w:color w:val="000000"/>
          <w:sz w:val="28"/>
          <w:szCs w:val="28"/>
          <w:u w:val="none"/>
          <w:shd w:val="clear" w:fill="FFFFFF"/>
          <w:lang w:val="en-US"/>
        </w:rPr>
        <w:t>0371-26668106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 w:val="0"/>
          <w:bCs w:val="0"/>
          <w:i w:val="0"/>
          <w:sz w:val="28"/>
          <w:szCs w:val="28"/>
        </w:rPr>
      </w:pPr>
      <w:bookmarkStart w:id="2" w:name="_Toc329936663"/>
      <w:bookmarkEnd w:id="2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采 购 人：开封市祥符区第一人民医院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 w:val="0"/>
          <w:bCs w:val="0"/>
          <w:i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联 系 人：陈先生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 w:val="0"/>
          <w:bCs w:val="0"/>
          <w:i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电 话：13937831509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 w:val="0"/>
          <w:bCs w:val="0"/>
          <w:i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地 址 :开封市祥符区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经一路与纬三路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 w:val="0"/>
          <w:bCs w:val="0"/>
          <w:i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招标代理：国咨项目管理有限公司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 w:val="0"/>
          <w:bCs w:val="0"/>
          <w:i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联 系 人：刘先生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 w:val="0"/>
          <w:bCs w:val="0"/>
          <w:i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电 话：16637859313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450" w:lineRule="atLeast"/>
        <w:ind w:left="0" w:right="0"/>
        <w:jc w:val="left"/>
        <w:rPr>
          <w:b w:val="0"/>
          <w:bCs w:val="0"/>
          <w:i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地 址 :开封市祥符区李太路中段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61C8"/>
    <w:multiLevelType w:val="singleLevel"/>
    <w:tmpl w:val="0FA161C8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71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0" w:beforeAutospacing="0"/>
      <w:ind w:firstLine="420" w:firstLineChars="100"/>
    </w:pPr>
    <w:rPr>
      <w:rFonts w:eastAsia="仿宋_GB2312" w:cs="宋体"/>
      <w:sz w:val="28"/>
      <w:szCs w:val="28"/>
    </w:r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5">
    <w:name w:val="Body Text First Indent 2"/>
    <w:basedOn w:val="6"/>
    <w:qFormat/>
    <w:uiPriority w:val="99"/>
    <w:pPr>
      <w:ind w:firstLine="420"/>
    </w:pPr>
    <w:rPr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left="720" w:hanging="720" w:hangingChars="300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Normal (Web)"/>
    <w:basedOn w:val="1"/>
    <w:uiPriority w:val="0"/>
    <w:rPr>
      <w:sz w:val="24"/>
    </w:rPr>
  </w:style>
  <w:style w:type="character" w:styleId="10">
    <w:name w:val="FollowedHyperlink"/>
    <w:basedOn w:val="9"/>
    <w:uiPriority w:val="0"/>
    <w:rPr>
      <w:color w:val="333333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uiPriority w:val="0"/>
    <w:rPr>
      <w:color w:val="333333"/>
      <w:u w:val="none"/>
    </w:rPr>
  </w:style>
  <w:style w:type="character" w:customStyle="1" w:styleId="13">
    <w:name w:val="hover"/>
    <w:basedOn w:val="9"/>
    <w:uiPriority w:val="0"/>
  </w:style>
  <w:style w:type="character" w:customStyle="1" w:styleId="14">
    <w:name w:val="green"/>
    <w:basedOn w:val="9"/>
    <w:uiPriority w:val="0"/>
    <w:rPr>
      <w:color w:val="58B200"/>
      <w:sz w:val="21"/>
      <w:szCs w:val="21"/>
    </w:rPr>
  </w:style>
  <w:style w:type="character" w:customStyle="1" w:styleId="15">
    <w:name w:val="fl2"/>
    <w:basedOn w:val="9"/>
    <w:uiPriority w:val="0"/>
    <w:rPr>
      <w:color w:val="666666"/>
    </w:rPr>
  </w:style>
  <w:style w:type="character" w:customStyle="1" w:styleId="16">
    <w:name w:val="fr4"/>
    <w:basedOn w:val="9"/>
    <w:uiPriority w:val="0"/>
  </w:style>
  <w:style w:type="character" w:customStyle="1" w:styleId="17">
    <w:name w:val="right"/>
    <w:basedOn w:val="9"/>
    <w:uiPriority w:val="0"/>
    <w:rPr>
      <w:color w:val="999999"/>
      <w:sz w:val="18"/>
      <w:szCs w:val="18"/>
    </w:rPr>
  </w:style>
  <w:style w:type="character" w:customStyle="1" w:styleId="18">
    <w:name w:val="right1"/>
    <w:basedOn w:val="9"/>
    <w:uiPriority w:val="0"/>
    <w:rPr>
      <w:color w:val="999999"/>
    </w:rPr>
  </w:style>
  <w:style w:type="character" w:customStyle="1" w:styleId="19">
    <w:name w:val="red"/>
    <w:basedOn w:val="9"/>
    <w:uiPriority w:val="0"/>
    <w:rPr>
      <w:color w:val="FF0000"/>
      <w:sz w:val="21"/>
      <w:szCs w:val="21"/>
    </w:rPr>
  </w:style>
  <w:style w:type="character" w:customStyle="1" w:styleId="20">
    <w:name w:val="red1"/>
    <w:basedOn w:val="9"/>
    <w:uiPriority w:val="0"/>
    <w:rPr>
      <w:color w:val="FF0000"/>
      <w:sz w:val="24"/>
      <w:szCs w:val="24"/>
    </w:rPr>
  </w:style>
  <w:style w:type="character" w:customStyle="1" w:styleId="21">
    <w:name w:val="gb-jt"/>
    <w:basedOn w:val="9"/>
    <w:uiPriority w:val="0"/>
  </w:style>
  <w:style w:type="character" w:customStyle="1" w:styleId="22">
    <w:name w:val="blue"/>
    <w:basedOn w:val="9"/>
    <w:uiPriority w:val="0"/>
    <w:rPr>
      <w:color w:val="0371C6"/>
      <w:sz w:val="21"/>
      <w:szCs w:val="21"/>
    </w:rPr>
  </w:style>
  <w:style w:type="character" w:customStyle="1" w:styleId="23">
    <w:name w:val="hover24"/>
    <w:basedOn w:val="9"/>
    <w:uiPriority w:val="0"/>
  </w:style>
  <w:style w:type="character" w:customStyle="1" w:styleId="24">
    <w:name w:val="fr"/>
    <w:basedOn w:val="9"/>
    <w:uiPriority w:val="0"/>
  </w:style>
  <w:style w:type="character" w:customStyle="1" w:styleId="25">
    <w:name w:val="fl"/>
    <w:basedOn w:val="9"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偏执</cp:lastModifiedBy>
  <dcterms:modified xsi:type="dcterms:W3CDTF">2020-03-25T06:57:10Z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