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eastAsia="宋体" w:cs="宋体"/>
          <w:b w:val="0"/>
          <w:i w:val="0"/>
          <w:sz w:val="36"/>
          <w:szCs w:val="36"/>
          <w:lang w:val="en-US"/>
        </w:rPr>
      </w:pPr>
      <w:bookmarkStart w:id="0" w:name="_Toc490_WPSOffice_Level2"/>
      <w:r>
        <w:rPr>
          <w:rFonts w:hint="eastAsia" w:ascii="宋体" w:hAnsi="宋体" w:cs="宋体"/>
          <w:b w:val="0"/>
          <w:bCs w:val="0"/>
          <w:sz w:val="36"/>
          <w:szCs w:val="36"/>
        </w:rPr>
        <w:t>中共开封市祥符区委政法委员会基层治理“一中心四平台”综合指挥室项目</w:t>
      </w:r>
      <w:bookmarkEnd w:id="0"/>
      <w:r>
        <w:rPr>
          <w:rFonts w:hint="eastAsia" w:ascii="宋体" w:hAnsi="宋体" w:eastAsia="宋体" w:cs="宋体"/>
          <w:b w:val="0"/>
          <w:i w:val="0"/>
          <w:color w:val="333333"/>
          <w:kern w:val="0"/>
          <w:sz w:val="36"/>
          <w:szCs w:val="36"/>
          <w:u w:val="none"/>
          <w:shd w:val="clear" w:fill="FFFFFF"/>
          <w:lang w:val="en-US" w:eastAsia="zh-CN" w:bidi="ar"/>
        </w:rPr>
        <w:t>开标通知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480" w:lineRule="atLeast"/>
        <w:ind w:left="0" w:right="0" w:firstLine="560" w:firstLineChars="200"/>
        <w:jc w:val="left"/>
        <w:rPr>
          <w:rFonts w:hint="eastAsia" w:ascii="宋体" w:hAnsi="宋体" w:eastAsia="宋体" w:cs="宋体"/>
          <w:b w:val="0"/>
          <w:i w:val="0"/>
          <w:sz w:val="28"/>
          <w:szCs w:val="28"/>
          <w:lang w:val="en-US"/>
        </w:rPr>
      </w:pPr>
      <w:r>
        <w:rPr>
          <w:rFonts w:hint="eastAsia" w:ascii="宋体" w:hAnsi="宋体" w:eastAsia="宋体" w:cs="宋体"/>
          <w:b w:val="0"/>
          <w:i w:val="0"/>
          <w:color w:val="333333"/>
          <w:kern w:val="0"/>
          <w:sz w:val="28"/>
          <w:szCs w:val="28"/>
          <w:u w:val="none"/>
          <w:shd w:val="clear" w:fill="FFFFFF"/>
          <w:lang w:val="en-US" w:eastAsia="zh-CN" w:bidi="ar"/>
        </w:rPr>
        <w:t>开封市祥符区公共资源交易服务所受</w:t>
      </w:r>
      <w:r>
        <w:rPr>
          <w:rFonts w:hint="eastAsia" w:ascii="宋体" w:hAnsi="宋体" w:eastAsia="宋体" w:cs="宋体"/>
          <w:sz w:val="28"/>
          <w:szCs w:val="36"/>
        </w:rPr>
        <w:t>中共开封市祥符区委政法委员会</w:t>
      </w:r>
      <w:r>
        <w:rPr>
          <w:rFonts w:hint="eastAsia" w:ascii="宋体" w:hAnsi="宋体" w:eastAsia="宋体" w:cs="宋体"/>
          <w:b w:val="0"/>
          <w:i w:val="0"/>
          <w:color w:val="333333"/>
          <w:kern w:val="0"/>
          <w:sz w:val="28"/>
          <w:szCs w:val="28"/>
          <w:u w:val="none"/>
          <w:shd w:val="clear" w:fill="FFFFFF"/>
          <w:lang w:val="en-US" w:eastAsia="zh-CN" w:bidi="ar"/>
        </w:rPr>
        <w:t>的委托，就</w:t>
      </w:r>
      <w:r>
        <w:rPr>
          <w:rFonts w:hint="eastAsia" w:ascii="宋体" w:hAnsi="宋体" w:eastAsia="宋体" w:cs="宋体"/>
          <w:b w:val="0"/>
          <w:bCs w:val="0"/>
          <w:sz w:val="28"/>
          <w:szCs w:val="28"/>
        </w:rPr>
        <w:t>中共开封市祥符区委政法委员会基层治理“一中心四平台”综合指挥室项目</w:t>
      </w:r>
      <w:r>
        <w:rPr>
          <w:rFonts w:hint="eastAsia" w:ascii="宋体" w:hAnsi="宋体" w:eastAsia="宋体" w:cs="宋体"/>
          <w:b w:val="0"/>
          <w:i w:val="0"/>
          <w:color w:val="333333"/>
          <w:kern w:val="0"/>
          <w:sz w:val="28"/>
          <w:szCs w:val="28"/>
          <w:u w:val="none"/>
          <w:shd w:val="clear" w:fill="FFFFFF"/>
          <w:lang w:val="en-US" w:eastAsia="zh-CN" w:bidi="ar"/>
        </w:rPr>
        <w:t>进行公开招标，现发布变更公告：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500" w:lineRule="atLeast"/>
        <w:ind w:left="0" w:right="0"/>
        <w:jc w:val="left"/>
        <w:rPr>
          <w:rFonts w:hint="eastAsia" w:ascii="宋体" w:hAnsi="宋体" w:eastAsia="宋体" w:cs="宋体"/>
          <w:b w:val="0"/>
          <w:i w:val="0"/>
          <w:sz w:val="28"/>
          <w:szCs w:val="28"/>
        </w:rPr>
      </w:pPr>
      <w:r>
        <w:rPr>
          <w:rFonts w:hint="eastAsia" w:ascii="宋体" w:hAnsi="宋体" w:eastAsia="宋体" w:cs="宋体"/>
          <w:b w:val="0"/>
          <w:i w:val="0"/>
          <w:color w:val="333333"/>
          <w:kern w:val="0"/>
          <w:sz w:val="28"/>
          <w:szCs w:val="28"/>
          <w:u w:val="none"/>
          <w:shd w:val="clear" w:fill="FFFFFF"/>
          <w:lang w:val="en-US" w:eastAsia="zh-CN" w:bidi="ar"/>
        </w:rPr>
        <w:t>一、项目概况</w:t>
      </w:r>
    </w:p>
    <w:p>
      <w:pPr>
        <w:numPr>
          <w:ilvl w:val="0"/>
          <w:numId w:val="0"/>
        </w:numPr>
        <w:spacing w:line="400" w:lineRule="exact"/>
        <w:rPr>
          <w:rFonts w:hint="eastAsia" w:ascii="宋体" w:hAnsi="宋体" w:eastAsia="宋体" w:cs="宋体"/>
          <w:b w:val="0"/>
          <w:bCs w:val="0"/>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采购项目名称：</w:t>
      </w:r>
      <w:r>
        <w:rPr>
          <w:rFonts w:hint="eastAsia" w:ascii="宋体" w:hAnsi="宋体" w:eastAsia="宋体" w:cs="宋体"/>
          <w:b w:val="0"/>
          <w:bCs w:val="0"/>
          <w:sz w:val="28"/>
          <w:szCs w:val="28"/>
        </w:rPr>
        <w:t>中共开封市祥符区委政法委员会基层治理“一中心四平台”综合指挥室项目</w:t>
      </w:r>
    </w:p>
    <w:p>
      <w:pPr>
        <w:numPr>
          <w:ilvl w:val="0"/>
          <w:numId w:val="0"/>
        </w:numPr>
        <w:spacing w:line="400" w:lineRule="exac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、采购项目编号：</w:t>
      </w:r>
      <w:r>
        <w:rPr>
          <w:rFonts w:hint="eastAsia" w:ascii="宋体" w:hAnsi="宋体" w:eastAsia="宋体" w:cs="宋体"/>
          <w:sz w:val="28"/>
          <w:szCs w:val="28"/>
        </w:rPr>
        <w:t>XFGK2020—01—03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2" w:beforeAutospacing="0" w:after="0" w:afterAutospacing="0" w:line="600" w:lineRule="atLeast"/>
        <w:ind w:right="0"/>
        <w:jc w:val="left"/>
        <w:rPr>
          <w:rFonts w:hint="default" w:ascii="宋体" w:hAnsi="宋体" w:eastAsia="宋体" w:cs="宋体"/>
          <w:b w:val="0"/>
          <w:i w:val="0"/>
          <w:color w:val="333333"/>
          <w:kern w:val="0"/>
          <w:sz w:val="28"/>
          <w:szCs w:val="28"/>
          <w:u w:val="none"/>
          <w:shd w:val="clear" w:fill="FFFFFF"/>
          <w:lang w:val="en-US" w:eastAsia="zh-CN" w:bidi="ar"/>
        </w:rPr>
      </w:pPr>
      <w:r>
        <w:rPr>
          <w:rFonts w:hint="eastAsia" w:ascii="宋体" w:hAnsi="宋体" w:eastAsia="宋体" w:cs="宋体"/>
          <w:b w:val="0"/>
          <w:i w:val="0"/>
          <w:color w:val="333333"/>
          <w:kern w:val="0"/>
          <w:sz w:val="28"/>
          <w:szCs w:val="28"/>
          <w:u w:val="none"/>
          <w:shd w:val="clear" w:fill="FFFFFF"/>
          <w:lang w:val="en-US" w:eastAsia="zh-CN" w:bidi="ar"/>
        </w:rPr>
        <w:t>二、通知内容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2" w:beforeAutospacing="0" w:after="0" w:afterAutospacing="0" w:line="600" w:lineRule="atLeast"/>
        <w:ind w:right="0"/>
        <w:jc w:val="left"/>
        <w:rPr>
          <w:b w:val="0"/>
          <w:i w:val="0"/>
          <w:sz w:val="28"/>
          <w:szCs w:val="28"/>
        </w:rPr>
      </w:pPr>
      <w:r>
        <w:rPr>
          <w:rFonts w:hint="eastAsia" w:ascii="宋体" w:hAnsi="宋体" w:eastAsia="宋体" w:cs="宋体"/>
          <w:b w:val="0"/>
          <w:i w:val="0"/>
          <w:color w:val="333333"/>
          <w:kern w:val="0"/>
          <w:sz w:val="28"/>
          <w:szCs w:val="28"/>
          <w:u w:val="none"/>
          <w:bdr w:val="none" w:color="auto" w:sz="0" w:space="0"/>
          <w:shd w:val="clear" w:fill="FFFFFF"/>
          <w:lang w:val="en-US" w:eastAsia="zh-CN" w:bidi="ar"/>
        </w:rPr>
        <w:t>1.因疫情原因，各投标人可以不用到开封市祥符区公共资源交易中心现场参加开标会议但应保证通讯工具畅通，应在投标截止时间后自行登录系统，进行投标文件解密，解密时间为40分钟。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2" w:beforeAutospacing="0" w:after="0" w:afterAutospacing="0" w:line="600" w:lineRule="atLeast"/>
        <w:ind w:right="0"/>
        <w:jc w:val="left"/>
        <w:rPr>
          <w:b w:val="0"/>
          <w:i w:val="0"/>
          <w:sz w:val="28"/>
          <w:szCs w:val="28"/>
        </w:rPr>
      </w:pPr>
      <w:r>
        <w:rPr>
          <w:rFonts w:hint="eastAsia" w:ascii="宋体" w:hAnsi="宋体" w:eastAsia="宋体" w:cs="宋体"/>
          <w:b w:val="0"/>
          <w:i w:val="0"/>
          <w:color w:val="333333"/>
          <w:kern w:val="0"/>
          <w:sz w:val="28"/>
          <w:szCs w:val="28"/>
          <w:u w:val="none"/>
          <w:bdr w:val="none" w:color="auto" w:sz="0" w:space="0"/>
          <w:shd w:val="clear" w:fill="FFFFFF"/>
          <w:lang w:val="en-US" w:eastAsia="zh-CN" w:bidi="ar"/>
        </w:rPr>
        <w:t>2.在规定时间内未解密的投标人视为放弃本项目的投标。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2" w:beforeAutospacing="0" w:after="0" w:afterAutospacing="0" w:line="600" w:lineRule="atLeast"/>
        <w:ind w:right="0"/>
        <w:jc w:val="left"/>
        <w:rPr>
          <w:b w:val="0"/>
          <w:i w:val="0"/>
          <w:sz w:val="28"/>
          <w:szCs w:val="28"/>
        </w:rPr>
      </w:pPr>
      <w:r>
        <w:rPr>
          <w:rFonts w:hint="eastAsia" w:ascii="宋体" w:hAnsi="宋体" w:eastAsia="宋体" w:cs="宋体"/>
          <w:b w:val="0"/>
          <w:i w:val="0"/>
          <w:color w:val="333333"/>
          <w:kern w:val="0"/>
          <w:sz w:val="28"/>
          <w:szCs w:val="28"/>
          <w:u w:val="none"/>
          <w:bdr w:val="none" w:color="auto" w:sz="0" w:space="0"/>
          <w:shd w:val="clear" w:fill="FFFFFF"/>
          <w:lang w:val="en-US" w:eastAsia="zh-CN" w:bidi="ar"/>
        </w:rPr>
        <w:t>3.本项目开标（投标截止）时间：2020年3月12</w:t>
      </w:r>
      <w:bookmarkStart w:id="1" w:name="_GoBack"/>
      <w:bookmarkEnd w:id="1"/>
      <w:r>
        <w:rPr>
          <w:rFonts w:hint="eastAsia" w:ascii="宋体" w:hAnsi="宋体" w:eastAsia="宋体" w:cs="宋体"/>
          <w:b w:val="0"/>
          <w:i w:val="0"/>
          <w:color w:val="333333"/>
          <w:kern w:val="0"/>
          <w:sz w:val="28"/>
          <w:szCs w:val="28"/>
          <w:u w:val="none"/>
          <w:bdr w:val="none" w:color="auto" w:sz="0" w:space="0"/>
          <w:shd w:val="clear" w:fill="FFFFFF"/>
          <w:lang w:val="en-US" w:eastAsia="zh-CN" w:bidi="ar"/>
        </w:rPr>
        <w:t>日10:00分整（北京时间）。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overflowPunct w:val="0"/>
        <w:spacing w:before="362" w:beforeAutospacing="0" w:after="0" w:afterAutospacing="0" w:line="600" w:lineRule="atLeast"/>
        <w:ind w:left="0" w:right="0" w:firstLine="480"/>
        <w:jc w:val="left"/>
        <w:rPr>
          <w:b w:val="0"/>
          <w:i w:val="0"/>
          <w:sz w:val="28"/>
          <w:szCs w:val="28"/>
        </w:rPr>
      </w:pPr>
      <w:r>
        <w:rPr>
          <w:rFonts w:hint="eastAsia" w:ascii="宋体" w:hAnsi="宋体" w:eastAsia="宋体" w:cs="宋体"/>
          <w:b w:val="0"/>
          <w:i w:val="0"/>
          <w:color w:val="333333"/>
          <w:kern w:val="0"/>
          <w:sz w:val="28"/>
          <w:szCs w:val="28"/>
          <w:u w:val="none"/>
          <w:bdr w:val="none" w:color="auto" w:sz="0" w:space="0"/>
          <w:shd w:val="clear" w:fill="FFFFFF"/>
          <w:lang w:val="en-US" w:eastAsia="zh-CN" w:bidi="ar"/>
        </w:rPr>
        <w:t>其他内容不变。</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500" w:lineRule="atLeast"/>
        <w:ind w:left="0" w:right="0" w:firstLine="560"/>
        <w:jc w:val="left"/>
        <w:rPr>
          <w:rFonts w:hint="eastAsia" w:ascii="宋体" w:hAnsi="宋体" w:eastAsia="宋体" w:cs="宋体"/>
          <w:b w:val="0"/>
          <w:i w:val="0"/>
          <w:color w:val="333333"/>
          <w:kern w:val="0"/>
          <w:sz w:val="28"/>
          <w:szCs w:val="28"/>
          <w:u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540" w:lineRule="atLeast"/>
        <w:ind w:left="0" w:right="0"/>
        <w:jc w:val="left"/>
        <w:rPr>
          <w:rFonts w:hint="eastAsia" w:ascii="宋体" w:hAnsi="宋体" w:eastAsia="宋体" w:cs="宋体"/>
          <w:b w:val="0"/>
          <w:bCs/>
          <w:i w:val="0"/>
          <w:sz w:val="28"/>
          <w:szCs w:val="28"/>
        </w:rPr>
      </w:pPr>
      <w:r>
        <w:rPr>
          <w:rFonts w:hint="eastAsia" w:ascii="宋体" w:hAnsi="宋体" w:eastAsia="宋体" w:cs="宋体"/>
          <w:b w:val="0"/>
          <w:bCs/>
          <w:i w:val="0"/>
          <w:color w:val="333333"/>
          <w:kern w:val="0"/>
          <w:sz w:val="28"/>
          <w:szCs w:val="28"/>
          <w:u w:val="none"/>
          <w:shd w:val="clear" w:fill="FFFFFF"/>
          <w:lang w:val="en-US" w:eastAsia="zh-CN" w:bidi="ar"/>
        </w:rPr>
        <w:t>三、公告媒介</w:t>
      </w: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540" w:lineRule="atLeast"/>
        <w:ind w:left="0" w:right="0" w:firstLine="480"/>
        <w:jc w:val="left"/>
        <w:rPr>
          <w:rFonts w:hint="eastAsia" w:ascii="宋体" w:hAnsi="宋体" w:eastAsia="宋体" w:cs="宋体"/>
          <w:b w:val="0"/>
          <w:i w:val="0"/>
          <w:sz w:val="28"/>
          <w:szCs w:val="28"/>
        </w:rPr>
      </w:pPr>
      <w:r>
        <w:rPr>
          <w:rFonts w:hint="eastAsia" w:ascii="宋体" w:hAnsi="宋体" w:eastAsia="宋体" w:cs="宋体"/>
          <w:b w:val="0"/>
          <w:i w:val="0"/>
          <w:color w:val="333333"/>
          <w:kern w:val="0"/>
          <w:sz w:val="28"/>
          <w:szCs w:val="28"/>
          <w:u w:val="none"/>
          <w:shd w:val="clear" w:fill="FFFFFF"/>
          <w:lang w:val="en-US" w:eastAsia="zh-CN" w:bidi="ar"/>
        </w:rPr>
        <w:t>本项目变更公告同时在《河南省政府采购网》、《开封市公共资源交易信息网》发布。</w:t>
      </w:r>
    </w:p>
    <w:p>
      <w:pPr>
        <w:pStyle w:val="11"/>
        <w:rPr>
          <w:rFonts w:hint="eastAsia" w:ascii="宋体" w:hAnsi="宋体" w:eastAsia="宋体" w:cs="宋体"/>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500" w:lineRule="atLeast"/>
        <w:ind w:left="0" w:right="0"/>
        <w:jc w:val="left"/>
        <w:rPr>
          <w:rFonts w:hint="eastAsia" w:ascii="宋体" w:hAnsi="宋体" w:eastAsia="宋体" w:cs="宋体"/>
          <w:b w:val="0"/>
          <w:bCs/>
          <w:i w:val="0"/>
          <w:sz w:val="28"/>
          <w:szCs w:val="28"/>
        </w:rPr>
      </w:pPr>
      <w:r>
        <w:rPr>
          <w:rFonts w:hint="eastAsia" w:ascii="宋体" w:hAnsi="宋体" w:eastAsia="宋体" w:cs="宋体"/>
          <w:b w:val="0"/>
          <w:bCs/>
          <w:i w:val="0"/>
          <w:color w:val="333333"/>
          <w:kern w:val="0"/>
          <w:sz w:val="28"/>
          <w:szCs w:val="28"/>
          <w:u w:val="none"/>
          <w:shd w:val="clear" w:fill="FFFFFF"/>
          <w:lang w:val="en-US" w:eastAsia="zh-CN" w:bidi="ar"/>
        </w:rPr>
        <w:t>四、联系方式</w:t>
      </w:r>
    </w:p>
    <w:p>
      <w:pPr>
        <w:ind w:firstLine="280" w:firstLineChars="100"/>
        <w:rPr>
          <w:rFonts w:hint="eastAsia" w:ascii="宋体" w:hAnsi="宋体" w:eastAsia="宋体" w:cs="宋体"/>
          <w:sz w:val="28"/>
          <w:szCs w:val="28"/>
        </w:rPr>
      </w:pPr>
      <w:r>
        <w:rPr>
          <w:rFonts w:hint="eastAsia" w:ascii="宋体" w:hAnsi="宋体" w:eastAsia="宋体" w:cs="宋体"/>
          <w:sz w:val="28"/>
          <w:szCs w:val="28"/>
        </w:rPr>
        <w:t>1.采 购 人：中共开封市祥符区委政法委员会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地    址：河南省开封市祥符区区委大院</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联 系 人：王主任</w:t>
      </w:r>
    </w:p>
    <w:p>
      <w:pPr>
        <w:ind w:firstLine="280" w:firstLineChars="100"/>
        <w:rPr>
          <w:rFonts w:hint="eastAsia" w:ascii="宋体" w:hAnsi="宋体" w:eastAsia="宋体" w:cs="宋体"/>
          <w:sz w:val="28"/>
          <w:szCs w:val="28"/>
        </w:rPr>
      </w:pPr>
      <w:r>
        <w:rPr>
          <w:rFonts w:hint="eastAsia" w:ascii="宋体" w:hAnsi="宋体" w:eastAsia="宋体" w:cs="宋体"/>
          <w:sz w:val="28"/>
          <w:szCs w:val="28"/>
        </w:rPr>
        <w:t>联系方式：0371-26661062</w:t>
      </w:r>
    </w:p>
    <w:p>
      <w:pPr>
        <w:ind w:firstLine="280" w:firstLineChars="100"/>
        <w:rPr>
          <w:rFonts w:hint="eastAsia" w:ascii="宋体" w:hAnsi="宋体" w:eastAsia="宋体" w:cs="宋体"/>
          <w:sz w:val="28"/>
          <w:szCs w:val="28"/>
        </w:rPr>
      </w:pPr>
      <w:r>
        <w:rPr>
          <w:rFonts w:hint="eastAsia" w:ascii="宋体" w:hAnsi="宋体" w:eastAsia="宋体" w:cs="宋体"/>
          <w:sz w:val="28"/>
          <w:szCs w:val="28"/>
        </w:rPr>
        <w:t>2.采购代理机构：开封市祥符区公共资源交易服务所</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地    址：开封市祥符区</w:t>
      </w:r>
      <w:r>
        <w:rPr>
          <w:rFonts w:hint="eastAsia" w:ascii="宋体" w:hAnsi="宋体" w:eastAsia="宋体" w:cs="宋体"/>
          <w:sz w:val="28"/>
          <w:szCs w:val="28"/>
          <w:lang w:val="zh-TW"/>
        </w:rPr>
        <w:t>经一路与纬三路交叉口</w:t>
      </w:r>
      <w:r>
        <w:rPr>
          <w:rFonts w:hint="eastAsia" w:ascii="宋体" w:hAnsi="宋体" w:eastAsia="宋体" w:cs="宋体"/>
          <w:sz w:val="28"/>
          <w:szCs w:val="28"/>
        </w:rPr>
        <w:t>产业集聚区服务中心8楼802室</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联 系 人:董老师</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联系方式：_0371--22700689 </w:t>
      </w:r>
    </w:p>
    <w:p>
      <w:pPr>
        <w:pStyle w:val="2"/>
        <w:ind w:left="0" w:leftChars="0"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行政监督部门：开封市祥符区政府采购办公室</w:t>
      </w:r>
    </w:p>
    <w:p>
      <w:pPr>
        <w:pStyle w:val="2"/>
        <w:ind w:firstLine="560" w:firstLineChars="200"/>
        <w:rPr>
          <w:rFonts w:hint="eastAsia" w:ascii="宋体" w:hAnsi="宋体" w:eastAsia="宋体" w:cs="宋体"/>
          <w:sz w:val="28"/>
          <w:szCs w:val="28"/>
        </w:rPr>
      </w:pPr>
      <w:r>
        <w:rPr>
          <w:rFonts w:hint="eastAsia" w:ascii="宋体" w:hAnsi="宋体" w:eastAsia="宋体" w:cs="宋体"/>
          <w:sz w:val="28"/>
          <w:szCs w:val="28"/>
        </w:rPr>
        <w:t>联系电话：0371-26668106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FE103B"/>
    <w:rsid w:val="03FE103B"/>
    <w:rsid w:val="43CF5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99"/>
    <w:pPr>
      <w:ind w:firstLine="420" w:firstLineChars="100"/>
    </w:pPr>
  </w:style>
  <w:style w:type="paragraph" w:styleId="3">
    <w:name w:val="Body Text"/>
    <w:basedOn w:val="1"/>
    <w:qFormat/>
    <w:uiPriority w:val="99"/>
    <w:pPr>
      <w:spacing w:after="120"/>
    </w:pPr>
  </w:style>
  <w:style w:type="paragraph" w:styleId="4">
    <w:name w:val="Body Text First Indent 2"/>
    <w:basedOn w:val="5"/>
    <w:qFormat/>
    <w:uiPriority w:val="99"/>
    <w:pPr>
      <w:adjustRightInd w:val="0"/>
      <w:spacing w:line="360" w:lineRule="atLeast"/>
      <w:ind w:firstLine="420" w:firstLineChars="200"/>
      <w:jc w:val="left"/>
      <w:textAlignment w:val="baseline"/>
    </w:pPr>
    <w:rPr>
      <w:sz w:val="24"/>
      <w:szCs w:val="24"/>
    </w:rPr>
  </w:style>
  <w:style w:type="paragraph" w:styleId="5">
    <w:name w:val="Body Text Indent"/>
    <w:basedOn w:val="1"/>
    <w:qFormat/>
    <w:uiPriority w:val="99"/>
    <w:pPr>
      <w:adjustRightInd/>
      <w:spacing w:after="120" w:line="240" w:lineRule="auto"/>
      <w:ind w:left="420" w:leftChars="200"/>
      <w:jc w:val="both"/>
      <w:textAlignment w:val="auto"/>
    </w:pPr>
    <w:rPr>
      <w:sz w:val="20"/>
      <w:szCs w:val="20"/>
    </w:rPr>
  </w:style>
  <w:style w:type="character" w:styleId="8">
    <w:name w:val="FollowedHyperlink"/>
    <w:basedOn w:val="7"/>
    <w:uiPriority w:val="0"/>
    <w:rPr>
      <w:color w:val="333333"/>
      <w:u w:val="none"/>
    </w:rPr>
  </w:style>
  <w:style w:type="character" w:styleId="9">
    <w:name w:val="Emphasis"/>
    <w:basedOn w:val="7"/>
    <w:qFormat/>
    <w:uiPriority w:val="0"/>
  </w:style>
  <w:style w:type="character" w:styleId="10">
    <w:name w:val="Hyperlink"/>
    <w:basedOn w:val="7"/>
    <w:uiPriority w:val="0"/>
    <w:rPr>
      <w:color w:val="333333"/>
      <w:u w:val="none"/>
    </w:rPr>
  </w:style>
  <w:style w:type="paragraph" w:customStyle="1" w:styleId="11">
    <w:name w:val="Default"/>
    <w:basedOn w:val="1"/>
    <w:qFormat/>
    <w:uiPriority w:val="99"/>
    <w:pPr>
      <w:autoSpaceDE w:val="0"/>
      <w:autoSpaceDN w:val="0"/>
      <w:adjustRightInd w:val="0"/>
      <w:jc w:val="left"/>
    </w:pPr>
    <w:rPr>
      <w:rFonts w:ascii="宋体" w:hAnsi="宋体" w:cs="宋体"/>
      <w:color w:val="000000"/>
      <w:kern w:val="0"/>
      <w:sz w:val="24"/>
      <w:szCs w:val="24"/>
    </w:rPr>
  </w:style>
  <w:style w:type="character" w:customStyle="1" w:styleId="12">
    <w:name w:val="right"/>
    <w:basedOn w:val="7"/>
    <w:uiPriority w:val="0"/>
    <w:rPr>
      <w:color w:val="999999"/>
      <w:sz w:val="14"/>
      <w:szCs w:val="14"/>
    </w:rPr>
  </w:style>
  <w:style w:type="character" w:customStyle="1" w:styleId="13">
    <w:name w:val="right1"/>
    <w:basedOn w:val="7"/>
    <w:uiPriority w:val="0"/>
    <w:rPr>
      <w:color w:val="999999"/>
    </w:rPr>
  </w:style>
  <w:style w:type="character" w:customStyle="1" w:styleId="14">
    <w:name w:val="fr3"/>
    <w:basedOn w:val="7"/>
    <w:uiPriority w:val="0"/>
  </w:style>
  <w:style w:type="character" w:customStyle="1" w:styleId="15">
    <w:name w:val="blue"/>
    <w:basedOn w:val="7"/>
    <w:uiPriority w:val="0"/>
    <w:rPr>
      <w:color w:val="0371C6"/>
      <w:sz w:val="16"/>
      <w:szCs w:val="16"/>
    </w:rPr>
  </w:style>
  <w:style w:type="character" w:customStyle="1" w:styleId="16">
    <w:name w:val="fl2"/>
    <w:basedOn w:val="7"/>
    <w:uiPriority w:val="0"/>
    <w:rPr>
      <w:color w:val="666666"/>
    </w:rPr>
  </w:style>
  <w:style w:type="character" w:customStyle="1" w:styleId="17">
    <w:name w:val="gb-jt"/>
    <w:basedOn w:val="7"/>
    <w:uiPriority w:val="0"/>
  </w:style>
  <w:style w:type="character" w:customStyle="1" w:styleId="18">
    <w:name w:val="hover24"/>
    <w:basedOn w:val="7"/>
    <w:uiPriority w:val="0"/>
  </w:style>
  <w:style w:type="character" w:customStyle="1" w:styleId="19">
    <w:name w:val="green"/>
    <w:basedOn w:val="7"/>
    <w:uiPriority w:val="0"/>
    <w:rPr>
      <w:color w:val="58B200"/>
      <w:sz w:val="16"/>
      <w:szCs w:val="16"/>
    </w:rPr>
  </w:style>
  <w:style w:type="character" w:customStyle="1" w:styleId="20">
    <w:name w:val="red"/>
    <w:basedOn w:val="7"/>
    <w:uiPriority w:val="0"/>
    <w:rPr>
      <w:color w:val="FF0000"/>
      <w:sz w:val="16"/>
      <w:szCs w:val="16"/>
    </w:rPr>
  </w:style>
  <w:style w:type="character" w:customStyle="1" w:styleId="21">
    <w:name w:val="red1"/>
    <w:basedOn w:val="7"/>
    <w:uiPriority w:val="0"/>
    <w:rPr>
      <w:color w:val="FF0000"/>
      <w:sz w:val="19"/>
      <w:szCs w:val="1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2020-02-01T22:17:00Z</dcterms:created>
  <dc:creator>阳阳阳晨小阳</dc:creator>
  <cp:lastModifiedBy>阳阳阳晨小阳</cp:lastModifiedBy>
  <dcterms:modified xsi:type="dcterms:W3CDTF">2020-03-05T01:25:20Z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