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N w:val="0"/>
        <w:spacing w:line="360" w:lineRule="auto"/>
        <w:ind w:firstLine="480"/>
        <w:jc w:val="center"/>
        <w:rPr>
          <w:rFonts w:hint="eastAsia" w:ascii="宋体" w:hAnsi="宋体" w:eastAsia="宋体" w:cs="宋体"/>
          <w:color w:val="333333"/>
          <w:sz w:val="24"/>
          <w:szCs w:val="24"/>
        </w:rPr>
      </w:pPr>
      <w:r>
        <w:rPr>
          <w:rFonts w:hint="eastAsia" w:ascii="宋体" w:hAnsi="宋体" w:eastAsia="宋体" w:cs="宋体"/>
          <w:b/>
          <w:color w:val="000000"/>
          <w:sz w:val="24"/>
          <w:shd w:val="clear" w:color="auto" w:fill="FFFFFF"/>
          <w:lang w:eastAsia="zh-CN"/>
        </w:rPr>
        <w:t>1.5核磁共振变更公告</w:t>
      </w:r>
    </w:p>
    <w:p>
      <w:pPr>
        <w:pStyle w:val="4"/>
        <w:keepNext w:val="0"/>
        <w:keepLines w:val="0"/>
        <w:widowControl/>
        <w:suppressLineNumbers w:val="0"/>
        <w:spacing w:before="0" w:beforeAutospacing="0" w:after="0" w:afterAutospacing="0"/>
        <w:ind w:left="0" w:right="0"/>
        <w:rPr>
          <w:rFonts w:hint="eastAsia" w:ascii="宋体" w:hAnsi="宋体" w:eastAsia="宋体" w:cs="宋体"/>
          <w:color w:val="333333"/>
          <w:sz w:val="24"/>
          <w:szCs w:val="24"/>
        </w:rPr>
      </w:pPr>
    </w:p>
    <w:p>
      <w:pPr>
        <w:widowControl/>
        <w:autoSpaceDN w:val="0"/>
        <w:spacing w:line="360" w:lineRule="auto"/>
        <w:jc w:val="left"/>
        <w:rPr>
          <w:rFonts w:hint="eastAsia" w:ascii="宋体" w:hAnsi="宋体" w:eastAsia="宋体" w:cs="宋体"/>
          <w:sz w:val="24"/>
          <w:szCs w:val="24"/>
        </w:rPr>
      </w:pPr>
      <w:r>
        <w:rPr>
          <w:rFonts w:hint="eastAsia" w:ascii="宋体" w:hAnsi="宋体" w:eastAsia="宋体" w:cs="宋体"/>
          <w:color w:val="333333"/>
          <w:sz w:val="24"/>
          <w:szCs w:val="24"/>
        </w:rPr>
        <w:t>一、项目名称：</w:t>
      </w:r>
      <w:r>
        <w:rPr>
          <w:rFonts w:hint="eastAsia" w:ascii="宋体" w:hAnsi="宋体" w:eastAsia="宋体" w:cs="宋体"/>
          <w:b w:val="0"/>
          <w:bCs/>
          <w:color w:val="000000"/>
          <w:sz w:val="24"/>
          <w:shd w:val="clear" w:color="auto" w:fill="FFFFFF"/>
          <w:lang w:eastAsia="zh-CN"/>
        </w:rPr>
        <w:t>1.5核磁共振</w:t>
      </w:r>
    </w:p>
    <w:p>
      <w:pPr>
        <w:widowControl/>
        <w:autoSpaceDN w:val="0"/>
        <w:spacing w:line="360" w:lineRule="auto"/>
        <w:jc w:val="left"/>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二、项目编号</w:t>
      </w:r>
      <w:r>
        <w:rPr>
          <w:rFonts w:hint="eastAsia" w:ascii="宋体" w:hAnsi="宋体" w:eastAsia="宋体" w:cs="宋体"/>
          <w:b/>
          <w:color w:val="333333"/>
          <w:kern w:val="0"/>
          <w:sz w:val="24"/>
          <w:szCs w:val="24"/>
          <w:lang w:val="en-US" w:eastAsia="zh-CN" w:bidi="ar"/>
        </w:rPr>
        <w:t>：</w:t>
      </w:r>
      <w:r>
        <w:rPr>
          <w:rFonts w:hint="eastAsia" w:ascii="宋体" w:hAnsi="宋体" w:eastAsia="宋体" w:cs="宋体"/>
          <w:b w:val="0"/>
          <w:bCs/>
          <w:color w:val="000000"/>
          <w:sz w:val="24"/>
          <w:shd w:val="clear" w:color="auto" w:fill="FFFFFF"/>
          <w:lang w:eastAsia="zh-CN"/>
        </w:rPr>
        <w:t>尉财采公开2019098</w:t>
      </w:r>
    </w:p>
    <w:p>
      <w:pPr>
        <w:widowControl/>
        <w:autoSpaceDN w:val="0"/>
        <w:spacing w:line="360" w:lineRule="auto"/>
        <w:jc w:val="left"/>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三、首次公告日期及发布媒介：</w:t>
      </w:r>
      <w:r>
        <w:rPr>
          <w:rFonts w:hint="eastAsia" w:ascii="宋体" w:hAnsi="宋体" w:eastAsia="宋体" w:cs="宋体"/>
          <w:color w:val="333333"/>
          <w:sz w:val="24"/>
          <w:szCs w:val="24"/>
        </w:rPr>
        <w:t>20</w:t>
      </w:r>
      <w:r>
        <w:rPr>
          <w:rFonts w:hint="eastAsia" w:ascii="宋体" w:hAnsi="宋体" w:eastAsia="宋体" w:cs="宋体"/>
          <w:color w:val="333333"/>
          <w:sz w:val="24"/>
          <w:szCs w:val="24"/>
          <w:lang w:val="en-US" w:eastAsia="zh-CN"/>
        </w:rPr>
        <w:t>20</w:t>
      </w:r>
      <w:r>
        <w:rPr>
          <w:rFonts w:hint="eastAsia" w:ascii="宋体" w:hAnsi="宋体" w:eastAsia="宋体" w:cs="宋体"/>
          <w:color w:val="333333"/>
          <w:sz w:val="24"/>
          <w:szCs w:val="24"/>
        </w:rPr>
        <w:t>年</w:t>
      </w:r>
      <w:r>
        <w:rPr>
          <w:rFonts w:hint="eastAsia" w:ascii="宋体" w:hAnsi="宋体" w:eastAsia="宋体" w:cs="宋体"/>
          <w:color w:val="333333"/>
          <w:sz w:val="24"/>
          <w:szCs w:val="24"/>
          <w:lang w:val="en-US" w:eastAsia="zh-CN"/>
        </w:rPr>
        <w:t>01</w:t>
      </w:r>
      <w:r>
        <w:rPr>
          <w:rFonts w:hint="eastAsia" w:ascii="宋体" w:hAnsi="宋体" w:eastAsia="宋体" w:cs="宋体"/>
          <w:color w:val="333333"/>
          <w:sz w:val="24"/>
          <w:szCs w:val="24"/>
        </w:rPr>
        <w:t>月</w:t>
      </w:r>
      <w:r>
        <w:rPr>
          <w:rFonts w:hint="eastAsia" w:ascii="宋体" w:hAnsi="宋体" w:eastAsia="宋体" w:cs="宋体"/>
          <w:color w:val="333333"/>
          <w:sz w:val="24"/>
          <w:szCs w:val="24"/>
          <w:lang w:val="en-US" w:eastAsia="zh-CN"/>
        </w:rPr>
        <w:t>09</w:t>
      </w:r>
      <w:r>
        <w:rPr>
          <w:rFonts w:hint="eastAsia" w:ascii="宋体" w:hAnsi="宋体" w:eastAsia="宋体" w:cs="宋体"/>
          <w:color w:val="333333"/>
          <w:sz w:val="24"/>
          <w:szCs w:val="24"/>
        </w:rPr>
        <w:t>日</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《河南省政府采购网》、《开封市公共资源交易信息网》、《中国采购与招标网》</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left"/>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四、变更内容：</w:t>
      </w:r>
    </w:p>
    <w:p>
      <w:pPr>
        <w:widowControl/>
        <w:autoSpaceDN w:val="0"/>
        <w:spacing w:line="360" w:lineRule="auto"/>
        <w:ind w:firstLine="480" w:firstLineChars="200"/>
        <w:jc w:val="left"/>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根据尉氏县公共资源交易中心关于暂停所有已预订场地项目的进场交易和新项目进场预订的通知，为全力做好疫情防控工作，现就</w:t>
      </w:r>
      <w:r>
        <w:rPr>
          <w:rFonts w:hint="eastAsia" w:ascii="宋体" w:hAnsi="宋体" w:eastAsia="宋体" w:cs="宋体"/>
          <w:b w:val="0"/>
          <w:bCs/>
          <w:color w:val="000000"/>
          <w:sz w:val="24"/>
          <w:shd w:val="clear" w:color="auto" w:fill="FFFFFF"/>
          <w:lang w:eastAsia="zh-CN"/>
        </w:rPr>
        <w:t>1.5核磁共振</w:t>
      </w:r>
      <w:r>
        <w:rPr>
          <w:rFonts w:hint="eastAsia" w:ascii="宋体" w:hAnsi="宋体" w:eastAsia="宋体" w:cs="宋体"/>
          <w:color w:val="333333"/>
          <w:kern w:val="0"/>
          <w:sz w:val="24"/>
          <w:szCs w:val="24"/>
          <w:shd w:val="clear" w:fill="FFFFFF"/>
          <w:lang w:val="en-US" w:eastAsia="zh-CN" w:bidi="ar"/>
        </w:rPr>
        <w:t>项目投标截止时间（投标文件上传截止时间）再次进行延期，具体开标时间另行通知。</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color w:val="333333"/>
          <w:kern w:val="0"/>
          <w:sz w:val="24"/>
          <w:szCs w:val="24"/>
          <w:shd w:val="clear" w:fill="FFFFFF"/>
          <w:lang w:val="en-US" w:eastAsia="zh-CN" w:bidi="ar"/>
        </w:rPr>
        <w:t>五、联系事项：</w:t>
      </w:r>
    </w:p>
    <w:p>
      <w:pPr>
        <w:pStyle w:val="4"/>
        <w:keepNext w:val="0"/>
        <w:keepLines w:val="0"/>
        <w:pageBreakBefore w:val="0"/>
        <w:kinsoku/>
        <w:wordWrap w:val="0"/>
        <w:overflowPunct/>
        <w:topLinePunct w:val="0"/>
        <w:bidi w:val="0"/>
        <w:adjustRightInd/>
        <w:snapToGrid/>
        <w:spacing w:before="0" w:beforeAutospacing="0" w:after="0" w:afterAutospacing="0" w:line="50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1.采购人：尉氏县人民医院　</w:t>
      </w:r>
    </w:p>
    <w:p>
      <w:pPr>
        <w:pStyle w:val="3"/>
        <w:keepNext w:val="0"/>
        <w:keepLines w:val="0"/>
        <w:pageBreakBefore w:val="0"/>
        <w:kinsoku/>
        <w:overflowPunct/>
        <w:topLinePunct w:val="0"/>
        <w:bidi w:val="0"/>
        <w:adjustRightInd/>
        <w:snapToGrid/>
        <w:spacing w:line="500" w:lineRule="exact"/>
        <w:ind w:firstLine="240" w:firstLineChars="10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联系人：王先生</w:t>
      </w:r>
    </w:p>
    <w:p>
      <w:pPr>
        <w:pStyle w:val="4"/>
        <w:keepNext w:val="0"/>
        <w:keepLines w:val="0"/>
        <w:pageBreakBefore w:val="0"/>
        <w:kinsoku/>
        <w:wordWrap w:val="0"/>
        <w:overflowPunct/>
        <w:topLinePunct w:val="0"/>
        <w:bidi w:val="0"/>
        <w:adjustRightInd/>
        <w:snapToGrid/>
        <w:spacing w:before="0" w:beforeAutospacing="0" w:after="0" w:afterAutospacing="0" w:line="50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电  话：0371-27983011</w:t>
      </w:r>
    </w:p>
    <w:p>
      <w:pPr>
        <w:pStyle w:val="4"/>
        <w:keepNext w:val="0"/>
        <w:keepLines w:val="0"/>
        <w:pageBreakBefore w:val="0"/>
        <w:kinsoku/>
        <w:wordWrap w:val="0"/>
        <w:overflowPunct/>
        <w:topLinePunct w:val="0"/>
        <w:bidi w:val="0"/>
        <w:adjustRightInd/>
        <w:snapToGrid/>
        <w:spacing w:before="0" w:beforeAutospacing="0" w:after="0" w:afterAutospacing="0" w:line="50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地  址：尉氏县健康路17号</w:t>
      </w:r>
    </w:p>
    <w:p>
      <w:pPr>
        <w:pStyle w:val="4"/>
        <w:keepNext w:val="0"/>
        <w:keepLines w:val="0"/>
        <w:pageBreakBefore w:val="0"/>
        <w:kinsoku/>
        <w:wordWrap w:val="0"/>
        <w:overflowPunct/>
        <w:topLinePunct w:val="0"/>
        <w:bidi w:val="0"/>
        <w:adjustRightInd/>
        <w:snapToGrid/>
        <w:spacing w:before="0" w:beforeAutospacing="0" w:after="0" w:afterAutospacing="0" w:line="50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2.采购代理机构：河南省机电设备国际招标有限公司</w:t>
      </w:r>
    </w:p>
    <w:p>
      <w:pPr>
        <w:pStyle w:val="4"/>
        <w:keepNext w:val="0"/>
        <w:keepLines w:val="0"/>
        <w:pageBreakBefore w:val="0"/>
        <w:kinsoku/>
        <w:wordWrap w:val="0"/>
        <w:overflowPunct/>
        <w:topLinePunct w:val="0"/>
        <w:bidi w:val="0"/>
        <w:adjustRightInd/>
        <w:snapToGrid/>
        <w:spacing w:before="0" w:beforeAutospacing="0" w:after="0" w:afterAutospacing="0" w:line="50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联系人：王先生、董女士、张先生</w:t>
      </w:r>
    </w:p>
    <w:p>
      <w:pPr>
        <w:pStyle w:val="4"/>
        <w:keepNext w:val="0"/>
        <w:keepLines w:val="0"/>
        <w:pageBreakBefore w:val="0"/>
        <w:kinsoku/>
        <w:wordWrap w:val="0"/>
        <w:overflowPunct/>
        <w:topLinePunct w:val="0"/>
        <w:bidi w:val="0"/>
        <w:adjustRightInd/>
        <w:snapToGrid/>
        <w:spacing w:before="0" w:beforeAutospacing="0" w:after="0" w:afterAutospacing="0" w:line="50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电  话：0371-65949196</w:t>
      </w:r>
    </w:p>
    <w:p>
      <w:pPr>
        <w:pStyle w:val="4"/>
        <w:keepNext w:val="0"/>
        <w:keepLines w:val="0"/>
        <w:pageBreakBefore w:val="0"/>
        <w:kinsoku/>
        <w:wordWrap w:val="0"/>
        <w:overflowPunct/>
        <w:topLinePunct w:val="0"/>
        <w:bidi w:val="0"/>
        <w:adjustRightInd/>
        <w:snapToGrid/>
        <w:spacing w:before="0" w:beforeAutospacing="0" w:after="0" w:afterAutospacing="0" w:line="500" w:lineRule="exact"/>
        <w:ind w:firstLine="240"/>
        <w:jc w:val="both"/>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地  址：郑州市管城区黄河南路与商都路交汇处西南角财信大厦14-15层</w:t>
      </w:r>
    </w:p>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54DB2"/>
    <w:rsid w:val="002153A5"/>
    <w:rsid w:val="03FA2600"/>
    <w:rsid w:val="0EB27AFC"/>
    <w:rsid w:val="1D754DB2"/>
    <w:rsid w:val="29FD3335"/>
    <w:rsid w:val="2AE656CA"/>
    <w:rsid w:val="2CF7613B"/>
    <w:rsid w:val="2E5C7B04"/>
    <w:rsid w:val="36AA5271"/>
    <w:rsid w:val="377832D5"/>
    <w:rsid w:val="46660D3A"/>
    <w:rsid w:val="50F71345"/>
    <w:rsid w:val="6CE51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kern w:val="0"/>
      <w:sz w:val="20"/>
    </w:rPr>
  </w:style>
  <w:style w:type="paragraph" w:customStyle="1" w:styleId="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style>
  <w:style w:type="character" w:styleId="8">
    <w:name w:val="FollowedHyperlink"/>
    <w:basedOn w:val="6"/>
    <w:qFormat/>
    <w:uiPriority w:val="0"/>
    <w:rPr>
      <w:color w:val="80008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Typewriter"/>
    <w:basedOn w:val="6"/>
    <w:qFormat/>
    <w:uiPriority w:val="0"/>
    <w:rPr>
      <w:rFonts w:hint="default"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hint="default" w:ascii="monospace" w:hAnsi="monospace" w:eastAsia="monospace" w:cs="monospace"/>
      <w:sz w:val="20"/>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ascii="monospace" w:hAnsi="monospace" w:eastAsia="monospace" w:cs="monospace"/>
    </w:rPr>
  </w:style>
  <w:style w:type="character" w:customStyle="1" w:styleId="19">
    <w:name w:val="icon_ds"/>
    <w:basedOn w:val="6"/>
    <w:qFormat/>
    <w:uiPriority w:val="0"/>
  </w:style>
  <w:style w:type="character" w:customStyle="1" w:styleId="20">
    <w:name w:val="first-child"/>
    <w:basedOn w:val="6"/>
    <w:qFormat/>
    <w:uiPriority w:val="0"/>
    <w:rPr>
      <w:color w:val="1F3149"/>
      <w:sz w:val="24"/>
      <w:szCs w:val="24"/>
    </w:rPr>
  </w:style>
  <w:style w:type="character" w:customStyle="1" w:styleId="21">
    <w:name w:val="first-child1"/>
    <w:basedOn w:val="6"/>
    <w:qFormat/>
    <w:uiPriority w:val="0"/>
    <w:rPr>
      <w:color w:val="1F3149"/>
      <w:sz w:val="24"/>
      <w:szCs w:val="24"/>
    </w:rPr>
  </w:style>
  <w:style w:type="paragraph" w:customStyle="1" w:styleId="22">
    <w:name w:val="hkys"/>
    <w:basedOn w:val="1"/>
    <w:qFormat/>
    <w:uiPriority w:val="0"/>
    <w:pPr>
      <w:jc w:val="left"/>
    </w:pPr>
    <w:rPr>
      <w:kern w:val="0"/>
      <w:lang w:val="en-US" w:eastAsia="zh-CN" w:bidi="ar"/>
    </w:rPr>
  </w:style>
  <w:style w:type="character" w:customStyle="1" w:styleId="23">
    <w:name w:val="xiadan"/>
    <w:basedOn w:val="6"/>
    <w:qFormat/>
    <w:uiPriority w:val="0"/>
    <w:rPr>
      <w:shd w:val="clear" w:fill="E4393C"/>
    </w:rPr>
  </w:style>
  <w:style w:type="character" w:customStyle="1" w:styleId="24">
    <w:name w:val="fr"/>
    <w:basedOn w:val="6"/>
    <w:qFormat/>
    <w:uiPriority w:val="0"/>
  </w:style>
  <w:style w:type="character" w:customStyle="1" w:styleId="25">
    <w:name w:val="icon_gys"/>
    <w:basedOn w:val="6"/>
    <w:qFormat/>
    <w:uiPriority w:val="0"/>
    <w:rPr>
      <w:sz w:val="21"/>
      <w:szCs w:val="21"/>
    </w:rPr>
  </w:style>
  <w:style w:type="character" w:customStyle="1" w:styleId="26">
    <w:name w:val="icon_ds1"/>
    <w:basedOn w:val="6"/>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2020-02-03T01:58:00Z</dcterms:created>
  <dc:creator>Administrator</dc:creator>
  <cp:lastModifiedBy>Administrator</cp:lastModifiedBy>
  <dcterms:modified xsi:type="dcterms:W3CDTF">2020-03-03T02:02:11Z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