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42" w:rsidRDefault="000966A8" w:rsidP="000966A8">
      <w:pPr>
        <w:widowControl/>
        <w:spacing w:before="452" w:line="450" w:lineRule="atLeast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/>
          <w:b/>
          <w:noProof/>
          <w:color w:val="000000"/>
          <w:kern w:val="0"/>
          <w:sz w:val="28"/>
          <w:szCs w:val="28"/>
          <w:shd w:val="clear" w:color="auto" w:fill="FFFFFF"/>
        </w:rPr>
        <w:drawing>
          <wp:inline distT="0" distB="0" distL="0" distR="0">
            <wp:extent cx="5274310" cy="9375372"/>
            <wp:effectExtent l="19050" t="0" r="2540" b="0"/>
            <wp:docPr id="1" name="图片 1" descr="C:\Users\Administrator\Desktop\微信图片_2020011409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1140926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/>
          <w:b/>
          <w:noProof/>
          <w:color w:val="000000"/>
          <w:kern w:val="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274310" cy="9377442"/>
            <wp:effectExtent l="19050" t="0" r="2540" b="0"/>
            <wp:docPr id="2" name="图片 2" descr="C:\Users\Administrator\Desktop\微信图片_2020011409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1140926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DF4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8"/>
          <w:szCs w:val="28"/>
          <w:shd w:val="clear" w:color="auto" w:fill="FFFFFF"/>
          <w:lang/>
        </w:rPr>
        <w:lastRenderedPageBreak/>
        <w:t>开封市卫生健康委员会叶酸采购项目</w:t>
      </w:r>
      <w:r w:rsidR="00412DF4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8"/>
          <w:szCs w:val="28"/>
          <w:shd w:val="clear" w:color="auto" w:fill="FFFFFF"/>
          <w:lang/>
        </w:rPr>
        <w:t>-</w:t>
      </w:r>
      <w:r w:rsidR="00412DF4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8"/>
          <w:szCs w:val="28"/>
          <w:shd w:val="clear" w:color="auto" w:fill="FFFFFF"/>
          <w:lang/>
        </w:rPr>
        <w:t>成交公告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一、采购项目名称：叶酸采购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二、采购项目编号：汴财询价采购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-2019-24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三、采购公告发布日期：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2019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年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12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月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30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日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四、评审日期：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2020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年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01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月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13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日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五、采购方式：询价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 xml:space="preserve"> 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六、成交情况</w:t>
      </w:r>
    </w:p>
    <w:tbl>
      <w:tblPr>
        <w:tblW w:w="4500" w:type="pct"/>
        <w:tblCellSpacing w:w="0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1"/>
        <w:gridCol w:w="1501"/>
        <w:gridCol w:w="1500"/>
        <w:gridCol w:w="1500"/>
        <w:gridCol w:w="750"/>
        <w:gridCol w:w="750"/>
      </w:tblGrid>
      <w:tr w:rsidR="00D61A42">
        <w:trPr>
          <w:tblCellSpacing w:w="0" w:type="dxa"/>
        </w:trPr>
        <w:tc>
          <w:tcPr>
            <w:tcW w:w="1000" w:type="pct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包号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采购内容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供应商名称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地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址</w:t>
            </w:r>
          </w:p>
        </w:tc>
        <w:tc>
          <w:tcPr>
            <w:tcW w:w="500" w:type="pct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成交金额</w:t>
            </w:r>
          </w:p>
        </w:tc>
        <w:tc>
          <w:tcPr>
            <w:tcW w:w="500" w:type="pct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单位</w:t>
            </w:r>
          </w:p>
        </w:tc>
      </w:tr>
      <w:tr w:rsidR="00D61A42">
        <w:trPr>
          <w:tblCellSpacing w:w="0" w:type="dxa"/>
        </w:trPr>
        <w:tc>
          <w:tcPr>
            <w:tcW w:w="0" w:type="auto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叶酸片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4.6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万人份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河南三民堂药业有限公司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郑州经济技术开发区第八大街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63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号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号办公楼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383640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</w:tcMar>
            <w:vAlign w:val="center"/>
          </w:tcPr>
          <w:p w:rsidR="00D61A42" w:rsidRDefault="00412DF4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元</w:t>
            </w:r>
          </w:p>
        </w:tc>
      </w:tr>
    </w:tbl>
    <w:p w:rsidR="00D61A42" w:rsidRDefault="00D61A42">
      <w:pPr>
        <w:jc w:val="center"/>
        <w:rPr>
          <w:rFonts w:asciiTheme="majorEastAsia" w:eastAsiaTheme="majorEastAsia" w:hAnsiTheme="majorEastAsia" w:cstheme="majorEastAsia"/>
          <w:color w:val="000000"/>
          <w:szCs w:val="21"/>
        </w:rPr>
      </w:pP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七、采购小组成员名单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: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毛学功，徐宏林，高艳红。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八、招标代理服务费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: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柒仟贰佰元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九、成交公告发布的媒介及成交公告期限</w:t>
      </w:r>
    </w:p>
    <w:p w:rsidR="00D61A42" w:rsidRDefault="00412DF4" w:rsidP="00543861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本次中标公告在《河南省政府采购网》《开封市公共资源交易信息网》上发布。成交公告期限为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1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个工作日。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2020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年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01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月</w:t>
      </w:r>
      <w:r w:rsidR="00543861"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  <w:t>15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日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至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 xml:space="preserve"> 2020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年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01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月</w:t>
      </w:r>
      <w:r w:rsidR="00543861"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  <w:t>15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日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十、其他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各有关当事人提出质疑的渠道和方式：若投标人对上述结果有质疑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,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可在中标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(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成交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)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公告发布之日起七个工作日内以书面形式向招标人提出质疑，逾期将不再受理，招标人应当自收到质疑之日起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7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个工作日内作出答复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,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若质疑人对质疑处理意见有异议或者采购人未在规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lastRenderedPageBreak/>
        <w:t>定的时间内作出答复的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,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质疑人可在规定时间内以书面形式向该项目行政监督部门提出投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诉。（本网站重要文件栏中有政府采购项目质疑、投诉文本格式及要求）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 xml:space="preserve"> 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质疑、投诉材料递交地址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: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开封市市民之家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6041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房间（开封市公共资源交易管理委员会办公室）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,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联系电话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:0371- 23152555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。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十一、联系方式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 xml:space="preserve">1.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采购人：开封市卫生健康委员会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地址：开封市金明大道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联系人：王女士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联系方式：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037-123861015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2.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采购代理机构：开封市招标采购服务有限公司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地址：开封市北土街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9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号院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8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号楼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联系人：宋先生</w:t>
      </w:r>
    </w:p>
    <w:p w:rsidR="00D61A42" w:rsidRDefault="00412DF4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联系方式：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/>
        </w:rPr>
        <w:t>0371-23388358</w:t>
      </w:r>
    </w:p>
    <w:sectPr w:rsidR="00D61A42" w:rsidSect="00D61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DF4" w:rsidRDefault="00412DF4" w:rsidP="00543861">
      <w:r>
        <w:separator/>
      </w:r>
    </w:p>
  </w:endnote>
  <w:endnote w:type="continuationSeparator" w:id="1">
    <w:p w:rsidR="00412DF4" w:rsidRDefault="00412DF4" w:rsidP="0054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61" w:rsidRDefault="0054386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61" w:rsidRDefault="0054386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61" w:rsidRDefault="005438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DF4" w:rsidRDefault="00412DF4" w:rsidP="00543861">
      <w:r>
        <w:separator/>
      </w:r>
    </w:p>
  </w:footnote>
  <w:footnote w:type="continuationSeparator" w:id="1">
    <w:p w:rsidR="00412DF4" w:rsidRDefault="00412DF4" w:rsidP="00543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61" w:rsidRDefault="005438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61" w:rsidRDefault="00543861" w:rsidP="0054386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61" w:rsidRDefault="005438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06039B"/>
    <w:rsid w:val="000966A8"/>
    <w:rsid w:val="00412DF4"/>
    <w:rsid w:val="00543861"/>
    <w:rsid w:val="00D61A42"/>
    <w:rsid w:val="0C06039B"/>
    <w:rsid w:val="3FD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A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D61A42"/>
    <w:rPr>
      <w:color w:val="333333"/>
      <w:u w:val="none"/>
    </w:rPr>
  </w:style>
  <w:style w:type="character" w:styleId="a4">
    <w:name w:val="Emphasis"/>
    <w:basedOn w:val="a0"/>
    <w:qFormat/>
    <w:rsid w:val="00D61A42"/>
  </w:style>
  <w:style w:type="character" w:styleId="a5">
    <w:name w:val="Hyperlink"/>
    <w:basedOn w:val="a0"/>
    <w:qFormat/>
    <w:rsid w:val="00D61A42"/>
    <w:rPr>
      <w:color w:val="333333"/>
      <w:u w:val="none"/>
    </w:rPr>
  </w:style>
  <w:style w:type="character" w:customStyle="1" w:styleId="green">
    <w:name w:val="green"/>
    <w:basedOn w:val="a0"/>
    <w:qFormat/>
    <w:rsid w:val="00D61A42"/>
    <w:rPr>
      <w:color w:val="58B200"/>
      <w:sz w:val="21"/>
      <w:szCs w:val="21"/>
    </w:rPr>
  </w:style>
  <w:style w:type="character" w:customStyle="1" w:styleId="blue">
    <w:name w:val="blue"/>
    <w:basedOn w:val="a0"/>
    <w:qFormat/>
    <w:rsid w:val="00D61A42"/>
    <w:rPr>
      <w:color w:val="0371C6"/>
      <w:sz w:val="21"/>
      <w:szCs w:val="21"/>
    </w:rPr>
  </w:style>
  <w:style w:type="character" w:customStyle="1" w:styleId="fl2">
    <w:name w:val="fl2"/>
    <w:basedOn w:val="a0"/>
    <w:qFormat/>
    <w:rsid w:val="00D61A42"/>
    <w:rPr>
      <w:color w:val="666666"/>
    </w:rPr>
  </w:style>
  <w:style w:type="character" w:customStyle="1" w:styleId="hover24">
    <w:name w:val="hover24"/>
    <w:basedOn w:val="a0"/>
    <w:qFormat/>
    <w:rsid w:val="00D61A42"/>
  </w:style>
  <w:style w:type="character" w:customStyle="1" w:styleId="red">
    <w:name w:val="red"/>
    <w:basedOn w:val="a0"/>
    <w:qFormat/>
    <w:rsid w:val="00D61A42"/>
    <w:rPr>
      <w:color w:val="FF0000"/>
      <w:sz w:val="24"/>
      <w:szCs w:val="24"/>
    </w:rPr>
  </w:style>
  <w:style w:type="character" w:customStyle="1" w:styleId="red1">
    <w:name w:val="red1"/>
    <w:basedOn w:val="a0"/>
    <w:qFormat/>
    <w:rsid w:val="00D61A42"/>
    <w:rPr>
      <w:color w:val="FF0000"/>
      <w:sz w:val="21"/>
      <w:szCs w:val="21"/>
    </w:rPr>
  </w:style>
  <w:style w:type="character" w:customStyle="1" w:styleId="right">
    <w:name w:val="right"/>
    <w:basedOn w:val="a0"/>
    <w:qFormat/>
    <w:rsid w:val="00D61A42"/>
    <w:rPr>
      <w:color w:val="999999"/>
    </w:rPr>
  </w:style>
  <w:style w:type="character" w:customStyle="1" w:styleId="right1">
    <w:name w:val="right1"/>
    <w:basedOn w:val="a0"/>
    <w:qFormat/>
    <w:rsid w:val="00D61A42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D61A42"/>
  </w:style>
  <w:style w:type="character" w:customStyle="1" w:styleId="fr4">
    <w:name w:val="fr4"/>
    <w:basedOn w:val="a0"/>
    <w:qFormat/>
    <w:rsid w:val="00D61A42"/>
  </w:style>
  <w:style w:type="character" w:customStyle="1" w:styleId="first-child">
    <w:name w:val="first-child"/>
    <w:basedOn w:val="a0"/>
    <w:rsid w:val="00D61A42"/>
    <w:rPr>
      <w:color w:val="1F3149"/>
      <w:sz w:val="24"/>
      <w:szCs w:val="24"/>
      <w:bdr w:val="none" w:sz="0" w:space="0" w:color="auto"/>
    </w:rPr>
  </w:style>
  <w:style w:type="character" w:customStyle="1" w:styleId="first-child1">
    <w:name w:val="first-child1"/>
    <w:basedOn w:val="a0"/>
    <w:rsid w:val="00D61A42"/>
    <w:rPr>
      <w:color w:val="1F3149"/>
      <w:sz w:val="24"/>
      <w:szCs w:val="24"/>
      <w:bdr w:val="none" w:sz="0" w:space="0" w:color="auto"/>
    </w:rPr>
  </w:style>
  <w:style w:type="character" w:customStyle="1" w:styleId="iconds">
    <w:name w:val="icon_ds"/>
    <w:basedOn w:val="a0"/>
    <w:rsid w:val="00D61A42"/>
  </w:style>
  <w:style w:type="character" w:customStyle="1" w:styleId="xiadan">
    <w:name w:val="xiadan"/>
    <w:basedOn w:val="a0"/>
    <w:rsid w:val="00D61A42"/>
    <w:rPr>
      <w:shd w:val="clear" w:color="auto" w:fill="E4393C"/>
    </w:rPr>
  </w:style>
  <w:style w:type="character" w:customStyle="1" w:styleId="fr">
    <w:name w:val="fr"/>
    <w:basedOn w:val="a0"/>
    <w:rsid w:val="00D61A42"/>
  </w:style>
  <w:style w:type="character" w:customStyle="1" w:styleId="icongys">
    <w:name w:val="icon_gys"/>
    <w:basedOn w:val="a0"/>
    <w:rsid w:val="00D61A42"/>
    <w:rPr>
      <w:sz w:val="21"/>
      <w:szCs w:val="21"/>
      <w:bdr w:val="none" w:sz="0" w:space="0" w:color="auto"/>
    </w:rPr>
  </w:style>
  <w:style w:type="paragraph" w:styleId="a6">
    <w:name w:val="header"/>
    <w:basedOn w:val="a"/>
    <w:link w:val="Char"/>
    <w:rsid w:val="0054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438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4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438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0966A8"/>
    <w:rPr>
      <w:sz w:val="18"/>
      <w:szCs w:val="18"/>
    </w:rPr>
  </w:style>
  <w:style w:type="character" w:customStyle="1" w:styleId="Char1">
    <w:name w:val="批注框文本 Char"/>
    <w:basedOn w:val="a0"/>
    <w:link w:val="a8"/>
    <w:rsid w:val="000966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</Words>
  <Characters>623</Characters>
  <Application>Microsoft Office Word</Application>
  <DocSecurity>0</DocSecurity>
  <Lines>5</Lines>
  <Paragraphs>1</Paragraphs>
  <ScaleCrop>false</ScaleCrop>
  <Company>Microsoft China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开封市招标采购服务有限公司:开封市招标采购服务有限公司</dc:creator>
  <cp:lastModifiedBy>开封市招标采购服务有限公司:开封市招标采购服务有限公司</cp:lastModifiedBy>
  <cp:revision>3</cp:revision>
  <dcterms:created xsi:type="dcterms:W3CDTF">2020-01-13T07:01:00Z</dcterms:created>
  <dcterms:modified xsi:type="dcterms:W3CDTF">2020-01-14T01:27:00Z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