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AB" w:rsidRDefault="002C47AB" w:rsidP="002C47AB">
      <w:pPr>
        <w:widowControl/>
        <w:shd w:val="clear" w:color="auto" w:fill="FFFFFF"/>
        <w:spacing w:line="360" w:lineRule="auto"/>
        <w:ind w:firstLine="480"/>
        <w:textAlignment w:val="baseline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 w:rsidRPr="002C47AB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开封市妇幼保健院围保科装修改造项目结果公告</w:t>
      </w:r>
    </w:p>
    <w:p w:rsidR="002C47AB" w:rsidRPr="002C47AB" w:rsidRDefault="002C47AB" w:rsidP="002C47AB">
      <w:pPr>
        <w:widowControl/>
        <w:shd w:val="clear" w:color="auto" w:fill="FFFFFF"/>
        <w:spacing w:line="360" w:lineRule="auto"/>
        <w:ind w:firstLine="480"/>
        <w:textAlignment w:val="baseline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="Arial" w:eastAsia="宋体" w:hAnsi="Arial" w:cs="Arial"/>
          <w:color w:val="333333"/>
          <w:kern w:val="0"/>
          <w:sz w:val="17"/>
          <w:szCs w:val="17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中伟诚工程管理有限公司</w:t>
      </w: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受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开封市妇幼保健院</w:t>
      </w: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委托，就开封市妇幼保健院维保科装修</w:t>
      </w:r>
      <w:r w:rsidRPr="009306EC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改造项目以竞争性谈判招标方式进行招标，</w:t>
      </w:r>
      <w:r w:rsidRPr="009306EC">
        <w:rPr>
          <w:rFonts w:ascii="宋体" w:hAnsi="宋体" w:cs="宋体"/>
          <w:color w:val="000000"/>
          <w:kern w:val="0"/>
          <w:szCs w:val="21"/>
          <w:shd w:val="clear" w:color="auto" w:fill="FFFFFF"/>
        </w:rPr>
        <w:t>评标委员会按规定程序进行了评审，经招标人确认，现就本次中标候选人公示如下：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b/>
          <w:bCs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kern w:val="0"/>
          <w:szCs w:val="21"/>
          <w:shd w:val="clear" w:color="auto" w:fill="FFFFFF"/>
        </w:rPr>
        <w:t>一、招标项目名称及编号：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1.1项目名称：开封市妇幼保健院维保科装修改造项目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1.2项目编号：汴金财竞谈-2019-100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Calibri" w:hAnsi="Calibri"/>
          <w:b/>
          <w:bCs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kern w:val="0"/>
          <w:szCs w:val="21"/>
          <w:shd w:val="clear" w:color="auto" w:fill="FFFFFF"/>
        </w:rPr>
        <w:t>二、招标项目简要说明：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2.1谈判范围：施工图纸、工程量清单及招标文件范围内所有内容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2.2工程地点：开封市境内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color w:val="333333"/>
          <w:kern w:val="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2.3项目投资额：495715.13元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kern w:val="0"/>
          <w:szCs w:val="21"/>
          <w:shd w:val="clear" w:color="auto" w:fill="FFFFFF"/>
        </w:rPr>
        <w:t>2.4工期： 45日历天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2.5质  量：合格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2.6标段划分：1个标段</w:t>
      </w:r>
    </w:p>
    <w:p w:rsidR="009306EC" w:rsidRDefault="009306EC" w:rsidP="009306EC">
      <w:pPr>
        <w:widowControl/>
        <w:shd w:val="clear" w:color="auto" w:fill="FFFFFF"/>
        <w:spacing w:line="440" w:lineRule="atLeast"/>
        <w:jc w:val="left"/>
        <w:rPr>
          <w:rFonts w:ascii="宋体" w:hAnsi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Cs w:val="21"/>
          <w:shd w:val="clear" w:color="auto" w:fill="FFFFFF"/>
        </w:rPr>
        <w:t>开封市妇幼保健院维保科装修改造项目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</w:rPr>
        <w:t>三、开标时间：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2019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年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11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月</w:t>
      </w:r>
      <w:r>
        <w:rPr>
          <w:rFonts w:ascii="Arial" w:eastAsia="宋体" w:hAnsi="Arial" w:cs="Arial" w:hint="eastAsia"/>
          <w:color w:val="333333"/>
          <w:kern w:val="0"/>
          <w:sz w:val="17"/>
          <w:szCs w:val="17"/>
        </w:rPr>
        <w:t>25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日上午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9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时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30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分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2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</w:rPr>
        <w:t>评标时间：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2019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年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11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月</w:t>
      </w:r>
      <w:r>
        <w:rPr>
          <w:rFonts w:ascii="Arial" w:eastAsia="宋体" w:hAnsi="Arial" w:cs="Arial" w:hint="eastAsia"/>
          <w:color w:val="333333"/>
          <w:kern w:val="0"/>
          <w:sz w:val="17"/>
          <w:szCs w:val="17"/>
        </w:rPr>
        <w:t>25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日下午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2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时</w:t>
      </w:r>
      <w:r w:rsidR="00FB7534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0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0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分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</w:rPr>
        <w:t>四、评标情况：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施工标段：无废标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</w:p>
    <w:p w:rsidR="009306EC" w:rsidRPr="009306EC" w:rsidRDefault="009306EC" w:rsidP="000C0574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  <w:shd w:val="clear" w:color="auto" w:fill="FFFFFF"/>
        </w:rPr>
        <w:t>五、评委会推荐的中标候选人排序如下：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 </w:t>
      </w:r>
    </w:p>
    <w:p w:rsidR="009306EC" w:rsidRPr="009306EC" w:rsidRDefault="009306EC" w:rsidP="000E3EDF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第一中标候选人全称：</w:t>
      </w:r>
      <w:r w:rsidR="000C0574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河南元汇市政园林工程有限公司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资格能力条件：</w:t>
      </w:r>
      <w:r w:rsidR="000C0574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建筑叁级、市政叁级、装饰装修贰级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  <w:r w:rsidRPr="000E3EDF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投标总价：</w:t>
      </w:r>
      <w:r w:rsidR="000C0574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358000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元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质量标准：符合国家现行质量验收合格标准。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  </w:t>
      </w:r>
      <w:r w:rsidRPr="009306EC">
        <w:rPr>
          <w:rFonts w:ascii="Arial" w:eastAsia="宋体" w:hAnsi="Arial" w:cs="Arial"/>
          <w:color w:val="333333"/>
          <w:kern w:val="0"/>
          <w:sz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工期：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45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日历天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  <w:r w:rsidRPr="009306EC">
        <w:rPr>
          <w:rFonts w:ascii="Arial" w:eastAsia="宋体" w:hAnsi="Arial" w:cs="Arial"/>
          <w:color w:val="333333"/>
          <w:kern w:val="0"/>
          <w:sz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项目经理姓名：</w:t>
      </w:r>
      <w:r w:rsidR="000C0574">
        <w:rPr>
          <w:rFonts w:ascii="Arial" w:eastAsia="宋体" w:hAnsi="Arial" w:cs="Arial"/>
          <w:color w:val="333333"/>
          <w:kern w:val="0"/>
          <w:sz w:val="17"/>
          <w:szCs w:val="17"/>
        </w:rPr>
        <w:t>马亚鑫</w:t>
      </w:r>
      <w:r w:rsidR="000C0574"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证书名称：二级建造师注册证书</w:t>
      </w:r>
    </w:p>
    <w:p w:rsidR="000C0574" w:rsidRPr="009306EC" w:rsidRDefault="009306EC" w:rsidP="000C0574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b/>
          <w:bCs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证书编号：</w:t>
      </w:r>
      <w:r w:rsidR="000C0574">
        <w:rPr>
          <w:rFonts w:asciiTheme="minorEastAsia" w:hAnsiTheme="minorEastAsia" w:cstheme="minorEastAsia" w:hint="eastAsia"/>
          <w:kern w:val="0"/>
        </w:rPr>
        <w:t>01989293</w:t>
      </w:r>
    </w:p>
    <w:p w:rsidR="009306EC" w:rsidRPr="009306EC" w:rsidRDefault="009306EC" w:rsidP="000E3EDF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bCs/>
          <w:color w:val="333333"/>
          <w:kern w:val="0"/>
          <w:sz w:val="17"/>
          <w:szCs w:val="17"/>
        </w:rPr>
        <w:t>第二中标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候选人全称：</w:t>
      </w:r>
      <w:r w:rsidR="00434BC6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河南杰云建筑工程有限公司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lastRenderedPageBreak/>
        <w:t>资格能力条件：</w:t>
      </w:r>
      <w:r w:rsidR="00434BC6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建筑工程施工总承包叁级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  <w:r w:rsidRPr="009306EC">
        <w:rPr>
          <w:rFonts w:ascii="Arial" w:eastAsia="宋体" w:hAnsi="Arial" w:cs="Arial"/>
          <w:color w:val="333333"/>
          <w:kern w:val="0"/>
          <w:sz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投标总价：</w:t>
      </w:r>
      <w:r w:rsidR="00434BC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492828.49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元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质量标准：符合国家现行质量验收合格标准。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  </w:t>
      </w:r>
      <w:r w:rsidRPr="009306EC">
        <w:rPr>
          <w:rFonts w:ascii="Arial" w:eastAsia="宋体" w:hAnsi="Arial" w:cs="Arial"/>
          <w:color w:val="333333"/>
          <w:kern w:val="0"/>
          <w:sz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工期：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45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日历天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   </w:t>
      </w:r>
      <w:r w:rsidRPr="009306EC">
        <w:rPr>
          <w:rFonts w:ascii="Arial" w:eastAsia="宋体" w:hAnsi="Arial" w:cs="Arial"/>
          <w:color w:val="333333"/>
          <w:kern w:val="0"/>
          <w:sz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项目经理姓名：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郝二彪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证书名称：二级建造师注册证书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证书编号：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豫</w:t>
      </w:r>
      <w:r w:rsidR="000E3EDF" w:rsidRPr="000E3EDF">
        <w:rPr>
          <w:rFonts w:ascii="Arial" w:eastAsia="宋体" w:hAnsi="Arial" w:cs="Arial"/>
          <w:color w:val="333333"/>
          <w:kern w:val="0"/>
          <w:sz w:val="17"/>
          <w:szCs w:val="17"/>
        </w:rPr>
        <w:t>241131341308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第三中标候选人全称：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河南恒森建筑工程有限公司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资格能力条件：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建筑工程施工总承包叁级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</w:t>
      </w:r>
      <w:r w:rsidRPr="009306EC">
        <w:rPr>
          <w:rFonts w:ascii="Arial" w:eastAsia="宋体" w:hAnsi="Arial" w:cs="Arial"/>
          <w:color w:val="333333"/>
          <w:kern w:val="0"/>
          <w:sz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投标总价：</w:t>
      </w:r>
      <w:r w:rsid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494079.00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元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质量标准：符合国家现行质量验收合格标准。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  </w:t>
      </w:r>
      <w:r w:rsidRPr="009306EC">
        <w:rPr>
          <w:rFonts w:ascii="Arial" w:eastAsia="宋体" w:hAnsi="Arial" w:cs="Arial"/>
          <w:color w:val="333333"/>
          <w:kern w:val="0"/>
          <w:sz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工期：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45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日历天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    </w:t>
      </w:r>
      <w:r w:rsidRPr="009306EC">
        <w:rPr>
          <w:rFonts w:ascii="Arial" w:eastAsia="宋体" w:hAnsi="Arial" w:cs="Arial"/>
          <w:color w:val="333333"/>
          <w:kern w:val="0"/>
          <w:sz w:val="17"/>
        </w:rPr>
        <w:t> 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宋体" w:hAnsi="宋体"/>
          <w:sz w:val="24"/>
          <w:szCs w:val="24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项目经理姓名：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吴新访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证书名称：二级建造师注册证书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证书编号：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豫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241161709289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</w:rPr>
        <w:t>六、联系方式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招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标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人：</w:t>
      </w:r>
      <w:r w:rsidR="000E3EDF">
        <w:rPr>
          <w:rFonts w:ascii="Arial" w:eastAsia="宋体" w:hAnsi="Arial" w:cs="Arial"/>
          <w:color w:val="333333"/>
          <w:kern w:val="0"/>
          <w:sz w:val="17"/>
          <w:szCs w:val="17"/>
        </w:rPr>
        <w:t>开封市妇幼保健院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地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    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址：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河南省开封市顺河区劳动路北段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13</w:t>
      </w:r>
      <w:r w:rsidR="000E3EDF" w:rsidRP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号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联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系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  <w:r w:rsidR="000E3EDF">
        <w:rPr>
          <w:rFonts w:ascii="Arial" w:eastAsia="宋体" w:hAnsi="Arial" w:cs="Arial"/>
          <w:color w:val="333333"/>
          <w:kern w:val="0"/>
          <w:sz w:val="17"/>
          <w:szCs w:val="17"/>
        </w:rPr>
        <w:t>人：高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先生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联系电话：</w:t>
      </w:r>
      <w:r w:rsidR="000E3EDF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13937817007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招标代理机构：中伟诚工程管理有限公司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地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    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址：河南自贸试验区郑州片区（郑东）惠普路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80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号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1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单元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22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层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2218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号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联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系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 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人：李女士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联系电话：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 xml:space="preserve">15194606726 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</w:rPr>
        <w:t>七、</w:t>
      </w: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  <w:shd w:val="clear" w:color="auto" w:fill="FFFFFF"/>
        </w:rPr>
        <w:t>公示时间：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2019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年</w:t>
      </w:r>
      <w:r w:rsidR="000E3EDF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1</w:t>
      </w:r>
      <w:r w:rsidR="000E3EDF">
        <w:rPr>
          <w:rFonts w:ascii="Arial" w:eastAsia="宋体" w:hAnsi="Arial" w:cs="Arial" w:hint="eastAsia"/>
          <w:color w:val="333333"/>
          <w:kern w:val="0"/>
          <w:sz w:val="17"/>
          <w:szCs w:val="17"/>
          <w:shd w:val="clear" w:color="auto" w:fill="FFFFFF"/>
        </w:rPr>
        <w:t>1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月</w:t>
      </w:r>
      <w:r w:rsidR="001E6F93">
        <w:rPr>
          <w:rFonts w:ascii="Arial" w:eastAsia="宋体" w:hAnsi="Arial" w:cs="Arial" w:hint="eastAsia"/>
          <w:color w:val="333333"/>
          <w:kern w:val="0"/>
          <w:sz w:val="17"/>
          <w:szCs w:val="17"/>
          <w:shd w:val="clear" w:color="auto" w:fill="FFFFFF"/>
        </w:rPr>
        <w:t>27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日至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2019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年</w:t>
      </w:r>
      <w:r w:rsidR="000E3EDF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1</w:t>
      </w:r>
      <w:r w:rsidR="000E3EDF">
        <w:rPr>
          <w:rFonts w:ascii="Arial" w:eastAsia="宋体" w:hAnsi="Arial" w:cs="Arial" w:hint="eastAsia"/>
          <w:color w:val="333333"/>
          <w:kern w:val="0"/>
          <w:sz w:val="17"/>
          <w:szCs w:val="17"/>
          <w:shd w:val="clear" w:color="auto" w:fill="FFFFFF"/>
        </w:rPr>
        <w:t>1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月</w:t>
      </w:r>
      <w:r w:rsidR="000E3EDF">
        <w:rPr>
          <w:rFonts w:ascii="Arial" w:eastAsia="宋体" w:hAnsi="Arial" w:cs="Arial" w:hint="eastAsia"/>
          <w:color w:val="333333"/>
          <w:kern w:val="0"/>
          <w:sz w:val="17"/>
          <w:szCs w:val="17"/>
          <w:shd w:val="clear" w:color="auto" w:fill="FFFFFF"/>
        </w:rPr>
        <w:t>29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  <w:shd w:val="clear" w:color="auto" w:fill="FFFFFF"/>
        </w:rPr>
        <w:t>日（三个工作日）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  <w:shd w:val="clear" w:color="auto" w:fill="FFFFFF"/>
        </w:rPr>
        <w:t>八、</w:t>
      </w:r>
      <w:r w:rsidRPr="009306EC">
        <w:rPr>
          <w:rFonts w:ascii="Arial" w:eastAsia="宋体" w:hAnsi="Arial" w:cs="Arial"/>
          <w:b/>
          <w:bCs/>
          <w:color w:val="333333"/>
          <w:kern w:val="0"/>
          <w:sz w:val="17"/>
          <w:szCs w:val="17"/>
        </w:rPr>
        <w:t>提出异议的渠道和方式：</w:t>
      </w:r>
    </w:p>
    <w:p w:rsidR="009306EC" w:rsidRPr="009306EC" w:rsidRDefault="009306EC" w:rsidP="009306E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若投标人对上述结果有异议，可在公示期内以书面形式向招标人提出异议，逾期将不再受理，招标人应当自收到异议之日起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3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日内作出答复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,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若异议人对答复仍有异议或者招标人未在规定的时间内作出答复的，异议人可在公示之日起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10</w:t>
      </w:r>
      <w:r w:rsidRPr="009306EC">
        <w:rPr>
          <w:rFonts w:ascii="Arial" w:eastAsia="宋体" w:hAnsi="Arial" w:cs="Arial"/>
          <w:color w:val="333333"/>
          <w:kern w:val="0"/>
          <w:sz w:val="17"/>
          <w:szCs w:val="17"/>
        </w:rPr>
        <w:t>日内（异议答复期间不计算在内）以书面形式向该项目行政监督部门提出投诉。（本网站重要文件栏中有工程建设项目异议、投诉文本格式及要求）</w:t>
      </w:r>
    </w:p>
    <w:p w:rsidR="009306EC" w:rsidRPr="005F54A6" w:rsidRDefault="009306EC" w:rsidP="009306E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lastRenderedPageBreak/>
        <w:t>异议、投诉材料递交地址</w:t>
      </w: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:</w:t>
      </w: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开封市市民之家</w:t>
      </w: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6041</w:t>
      </w: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房间（开封市公共资源交易管理委员会办公室）</w:t>
      </w: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,</w:t>
      </w: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联系电话</w:t>
      </w: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:0371-23152555</w:t>
      </w: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。</w:t>
      </w:r>
    </w:p>
    <w:p w:rsidR="009306EC" w:rsidRPr="005F54A6" w:rsidRDefault="009306EC" w:rsidP="005F54A6">
      <w:pPr>
        <w:rPr>
          <w:rFonts w:ascii="Arial" w:eastAsia="宋体" w:hAnsi="Arial" w:cs="Arial"/>
          <w:color w:val="333333"/>
          <w:kern w:val="0"/>
          <w:sz w:val="17"/>
          <w:szCs w:val="17"/>
        </w:rPr>
      </w:pPr>
      <w:r w:rsidRPr="005F54A6">
        <w:rPr>
          <w:rFonts w:ascii="Arial" w:eastAsia="宋体" w:hAnsi="Arial" w:cs="Arial" w:hint="eastAsia"/>
          <w:color w:val="333333"/>
          <w:kern w:val="0"/>
          <w:sz w:val="17"/>
          <w:szCs w:val="17"/>
        </w:rPr>
        <w:t>九、发布媒介：《中国招标投标公共服务平台》、《河南省电子招标投标公共服务平台》、《开封市公共资源交易信息网》同时发布。</w:t>
      </w:r>
    </w:p>
    <w:p w:rsidR="007F45AD" w:rsidRDefault="007F45AD"/>
    <w:sectPr w:rsidR="007F45AD" w:rsidSect="007F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E83" w:rsidRDefault="00582E83" w:rsidP="00433AD4">
      <w:r>
        <w:separator/>
      </w:r>
    </w:p>
  </w:endnote>
  <w:endnote w:type="continuationSeparator" w:id="1">
    <w:p w:rsidR="00582E83" w:rsidRDefault="00582E83" w:rsidP="0043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E83" w:rsidRDefault="00582E83" w:rsidP="00433AD4">
      <w:r>
        <w:separator/>
      </w:r>
    </w:p>
  </w:footnote>
  <w:footnote w:type="continuationSeparator" w:id="1">
    <w:p w:rsidR="00582E83" w:rsidRDefault="00582E83" w:rsidP="00433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6EC"/>
    <w:rsid w:val="000C0574"/>
    <w:rsid w:val="000E3EDF"/>
    <w:rsid w:val="001E6F93"/>
    <w:rsid w:val="002C47AB"/>
    <w:rsid w:val="00433AD4"/>
    <w:rsid w:val="00434BC6"/>
    <w:rsid w:val="00582E83"/>
    <w:rsid w:val="005F54A6"/>
    <w:rsid w:val="00616BAE"/>
    <w:rsid w:val="007F45AD"/>
    <w:rsid w:val="00845DDD"/>
    <w:rsid w:val="00907E02"/>
    <w:rsid w:val="00916705"/>
    <w:rsid w:val="009306EC"/>
    <w:rsid w:val="00BD74F0"/>
    <w:rsid w:val="00FB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6E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06EC"/>
    <w:rPr>
      <w:strike w:val="0"/>
      <w:dstrike w:val="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433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A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565">
                  <w:marLeft w:val="0"/>
                  <w:marRight w:val="0"/>
                  <w:marTop w:val="180"/>
                  <w:marBottom w:val="0"/>
                  <w:divBdr>
                    <w:top w:val="single" w:sz="4" w:space="18" w:color="DBDBDB"/>
                    <w:left w:val="single" w:sz="4" w:space="18" w:color="DBDBDB"/>
                    <w:bottom w:val="single" w:sz="4" w:space="18" w:color="DBDBDB"/>
                    <w:right w:val="single" w:sz="4" w:space="18" w:color="DBDBDB"/>
                  </w:divBdr>
                  <w:divsChild>
                    <w:div w:id="1731683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中伟诚工程管理有限公司:袁龙</dc:creator>
  <cp:lastModifiedBy>中伟诚工程管理有限公司:袁龙</cp:lastModifiedBy>
  <cp:revision>9</cp:revision>
  <dcterms:created xsi:type="dcterms:W3CDTF">2019-11-26T07:25:00Z</dcterms:created>
  <dcterms:modified xsi:type="dcterms:W3CDTF">2019-11-26T08:25:00Z</dcterms:modified>
</cp:coreProperties>
</file>