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商丘双龙粉业有限公司粮食物流项目变更公告</w:t>
      </w:r>
    </w:p>
    <w:p>
      <w:pPr>
        <w:widowControl/>
        <w:shd w:val="clear" w:color="auto" w:fill="FFFFFF"/>
        <w:spacing w:line="336" w:lineRule="auto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一. 招标项目概况</w:t>
      </w:r>
    </w:p>
    <w:p>
      <w:pPr>
        <w:widowControl/>
        <w:shd w:val="clear" w:color="auto" w:fill="FFFFFF"/>
        <w:spacing w:line="336" w:lineRule="auto"/>
        <w:ind w:firstLine="420"/>
        <w:jc w:val="left"/>
        <w:rPr>
          <w:rFonts w:ascii="宋体" w:hAnsi="宋体" w:cs="宋体"/>
          <w:color w:val="000000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2.1项目名称：商丘双龙粉业有限公司粮食物流项目</w:t>
      </w:r>
    </w:p>
    <w:p>
      <w:pPr>
        <w:widowControl/>
        <w:shd w:val="clear" w:color="auto" w:fill="FFFFFF"/>
        <w:spacing w:line="336" w:lineRule="auto"/>
        <w:ind w:firstLine="42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2.2项目编号：</w:t>
      </w:r>
      <w:r>
        <w:rPr>
          <w:rFonts w:hint="eastAsia" w:ascii="宋体" w:hAnsi="宋体" w:cs="宋体"/>
          <w:color w:val="000000"/>
          <w:szCs w:val="21"/>
        </w:rPr>
        <w:t>民建招【2019】022号</w:t>
      </w:r>
    </w:p>
    <w:p>
      <w:pPr>
        <w:pStyle w:val="2"/>
        <w:ind w:firstLine="420" w:firstLineChars="200"/>
        <w:jc w:val="both"/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首次公告日期：2019年11月1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日</w:t>
      </w:r>
    </w:p>
    <w:p>
      <w:pPr>
        <w:widowControl/>
        <w:shd w:val="clear" w:color="auto" w:fill="FFFFFF"/>
        <w:spacing w:line="336" w:lineRule="auto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二、变更内容</w:t>
      </w:r>
    </w:p>
    <w:p>
      <w:pPr>
        <w:pStyle w:val="10"/>
        <w:spacing w:line="336" w:lineRule="auto"/>
        <w:ind w:firstLine="420" w:firstLineChars="200"/>
        <w:rPr>
          <w:rFonts w:hAnsi="宋体"/>
          <w:sz w:val="21"/>
          <w:szCs w:val="21"/>
          <w:shd w:val="clear" w:color="auto" w:fill="FFFFFF"/>
        </w:rPr>
      </w:pPr>
      <w:r>
        <w:rPr>
          <w:rFonts w:hint="eastAsia" w:hAnsi="宋体"/>
          <w:sz w:val="21"/>
          <w:szCs w:val="21"/>
          <w:shd w:val="clear" w:color="auto" w:fill="FFFFFF"/>
        </w:rPr>
        <w:t>原招标内容：</w:t>
      </w:r>
    </w:p>
    <w:p>
      <w:pPr>
        <w:pStyle w:val="10"/>
        <w:spacing w:line="336" w:lineRule="auto"/>
        <w:ind w:firstLine="420" w:firstLineChars="200"/>
        <w:rPr>
          <w:rFonts w:hAnsi="宋体"/>
          <w:sz w:val="21"/>
          <w:szCs w:val="21"/>
          <w:shd w:val="clear" w:color="auto" w:fill="FFFFFF"/>
        </w:rPr>
      </w:pPr>
      <w:r>
        <w:rPr>
          <w:rFonts w:hint="eastAsia" w:hAnsi="宋体"/>
          <w:sz w:val="21"/>
          <w:szCs w:val="21"/>
          <w:shd w:val="clear" w:color="auto" w:fill="FFFFFF"/>
        </w:rPr>
        <w:t>六. 发布公告的媒介本次招标公告同时在《中国采购与招标网》、《河南省政府采购网》、《商丘市政府采购网》、《开封市公共资源交易信息网》上发布，其它网站转载概不承担责任。</w:t>
      </w:r>
    </w:p>
    <w:p>
      <w:pPr>
        <w:pStyle w:val="10"/>
        <w:spacing w:line="336" w:lineRule="auto"/>
        <w:ind w:firstLine="420" w:firstLineChars="200"/>
        <w:rPr>
          <w:rFonts w:hAnsi="宋体"/>
          <w:sz w:val="21"/>
          <w:szCs w:val="21"/>
          <w:shd w:val="clear" w:color="auto" w:fill="FFFFFF"/>
        </w:rPr>
      </w:pPr>
      <w:r>
        <w:rPr>
          <w:rFonts w:hint="eastAsia" w:hAnsi="宋体"/>
          <w:sz w:val="21"/>
          <w:szCs w:val="21"/>
          <w:shd w:val="clear" w:color="auto" w:fill="FFFFFF"/>
        </w:rPr>
        <w:t>现变更为：</w:t>
      </w:r>
    </w:p>
    <w:p>
      <w:pPr>
        <w:pStyle w:val="10"/>
        <w:spacing w:line="336" w:lineRule="auto"/>
        <w:ind w:firstLine="420" w:firstLineChars="200"/>
        <w:rPr>
          <w:rFonts w:hint="eastAsia" w:hAnsi="宋体"/>
          <w:sz w:val="21"/>
          <w:szCs w:val="21"/>
          <w:shd w:val="clear" w:color="auto" w:fill="FFFFFF"/>
        </w:rPr>
      </w:pPr>
      <w:r>
        <w:rPr>
          <w:rFonts w:hint="eastAsia" w:hAnsi="宋体"/>
          <w:sz w:val="21"/>
          <w:szCs w:val="21"/>
          <w:shd w:val="clear" w:color="auto" w:fill="FFFFFF"/>
        </w:rPr>
        <w:t>六. 发布公告的媒介本次招标公告同时在《中国采购与招标网》、《河南省政府采购网》、《商丘市政府采购网》、《开封市公共资源交易信息网》、《</w:t>
      </w:r>
      <w:r>
        <w:rPr>
          <w:rFonts w:hint="eastAsia" w:hAnsi="宋体"/>
          <w:sz w:val="21"/>
          <w:szCs w:val="21"/>
          <w:shd w:val="clear" w:color="auto" w:fill="FFFFFF"/>
          <w:lang w:val="en-US" w:eastAsia="zh-CN"/>
        </w:rPr>
        <w:t>中国</w:t>
      </w:r>
      <w:r>
        <w:rPr>
          <w:rFonts w:hint="eastAsia" w:hAnsi="宋体"/>
          <w:sz w:val="21"/>
          <w:szCs w:val="21"/>
          <w:shd w:val="clear" w:color="auto" w:fill="FFFFFF"/>
        </w:rPr>
        <w:t>招标投标公共服务平台》上发布，其它网站转载概不承担责任。</w:t>
      </w:r>
    </w:p>
    <w:p>
      <w:pPr>
        <w:pStyle w:val="10"/>
        <w:spacing w:line="336" w:lineRule="auto"/>
        <w:ind w:firstLine="420" w:firstLineChars="200"/>
        <w:rPr>
          <w:rFonts w:hAnsi="宋体"/>
          <w:sz w:val="21"/>
          <w:szCs w:val="21"/>
          <w:shd w:val="clear" w:color="auto" w:fill="FFFFFF"/>
        </w:rPr>
      </w:pPr>
      <w:r>
        <w:rPr>
          <w:rFonts w:hint="eastAsia" w:hAnsi="宋体"/>
          <w:sz w:val="21"/>
          <w:szCs w:val="21"/>
          <w:shd w:val="clear" w:color="auto" w:fill="FFFFFF"/>
        </w:rPr>
        <w:t>其他内容不变。</w:t>
      </w:r>
    </w:p>
    <w:p>
      <w:pPr>
        <w:widowControl/>
        <w:shd w:val="clear" w:color="auto" w:fill="FFFFFF"/>
        <w:spacing w:line="336" w:lineRule="auto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三. 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招标人：商丘双龙粉业有限公司</w:t>
      </w:r>
    </w:p>
    <w:p>
      <w:pPr>
        <w:widowControl/>
        <w:shd w:val="clear" w:color="auto" w:fill="FFFFFF"/>
        <w:spacing w:line="336" w:lineRule="auto"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联系人：方先生</w:t>
      </w:r>
    </w:p>
    <w:p>
      <w:pPr>
        <w:widowControl/>
        <w:shd w:val="clear" w:color="auto" w:fill="FFFFFF"/>
        <w:spacing w:line="336" w:lineRule="auto"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联系电话：13781445947</w:t>
      </w:r>
    </w:p>
    <w:p>
      <w:pPr>
        <w:widowControl/>
        <w:shd w:val="clear" w:color="auto" w:fill="FFFFFF"/>
        <w:spacing w:line="336" w:lineRule="auto"/>
        <w:ind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地址：民权县迎宾大道西50米</w:t>
      </w:r>
    </w:p>
    <w:p>
      <w:pPr>
        <w:pStyle w:val="2"/>
        <w:ind w:left="63" w:right="63" w:firstLine="200"/>
      </w:pPr>
    </w:p>
    <w:p>
      <w:pPr>
        <w:widowControl/>
        <w:shd w:val="clear" w:color="auto" w:fill="FFFFFF"/>
        <w:spacing w:line="336" w:lineRule="auto"/>
        <w:ind w:firstLine="42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 xml:space="preserve">代理机构：山东世纪华都工程咨询有限公司 </w:t>
      </w:r>
    </w:p>
    <w:p>
      <w:pPr>
        <w:autoSpaceDE w:val="0"/>
        <w:autoSpaceDN w:val="0"/>
        <w:adjustRightInd w:val="0"/>
        <w:spacing w:line="3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联系人：徐先生</w:t>
      </w:r>
    </w:p>
    <w:p>
      <w:pPr>
        <w:autoSpaceDE w:val="0"/>
        <w:autoSpaceDN w:val="0"/>
        <w:adjustRightInd w:val="0"/>
        <w:spacing w:line="3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地址：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15238578090       0371-23213368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电 话：</w:t>
      </w:r>
      <w:r>
        <w:rPr>
          <w:rFonts w:hint="eastAsia"/>
          <w:color w:val="000000"/>
          <w:szCs w:val="21"/>
        </w:rPr>
        <w:t>河南省郑州市郑东新区心怡路与祥盛街交叉口绿地原盛国际3A1207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 xml:space="preserve">                         </w:t>
      </w:r>
    </w:p>
    <w:p>
      <w:pPr>
        <w:pStyle w:val="2"/>
        <w:ind w:left="63" w:right="63" w:firstLine="321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36" w:lineRule="auto"/>
        <w:ind w:firstLine="420" w:firstLineChars="200"/>
        <w:jc w:val="right"/>
        <w:rPr>
          <w:rFonts w:ascii="宋体" w:hAnsi="宋体" w:cs="宋体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F9E"/>
    <w:rsid w:val="0015307F"/>
    <w:rsid w:val="007E0765"/>
    <w:rsid w:val="00830720"/>
    <w:rsid w:val="00882F9E"/>
    <w:rsid w:val="009A1DD5"/>
    <w:rsid w:val="00CF401D"/>
    <w:rsid w:val="00DA642A"/>
    <w:rsid w:val="00FB7BF6"/>
    <w:rsid w:val="0A5226C1"/>
    <w:rsid w:val="15B421D6"/>
    <w:rsid w:val="233A7213"/>
    <w:rsid w:val="2F956001"/>
    <w:rsid w:val="406A75B7"/>
    <w:rsid w:val="4B1D3C69"/>
    <w:rsid w:val="6D7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9"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kern w:val="0"/>
      <w:sz w:val="20"/>
      <w:szCs w:val="20"/>
    </w:rPr>
  </w:style>
  <w:style w:type="paragraph" w:styleId="3">
    <w:name w:val="Body Text"/>
    <w:basedOn w:val="1"/>
    <w:link w:val="8"/>
    <w:uiPriority w:val="0"/>
    <w:pPr>
      <w:spacing w:after="120"/>
    </w:pPr>
  </w:style>
  <w:style w:type="paragraph" w:styleId="4">
    <w:name w:val="Body Text First Indent 2"/>
    <w:basedOn w:val="5"/>
    <w:link w:val="13"/>
    <w:qFormat/>
    <w:uiPriority w:val="0"/>
    <w:pPr>
      <w:ind w:firstLine="420" w:firstLineChars="200"/>
    </w:pPr>
  </w:style>
  <w:style w:type="paragraph" w:styleId="5">
    <w:name w:val="Body Text Indent"/>
    <w:basedOn w:val="1"/>
    <w:link w:val="12"/>
    <w:qFormat/>
    <w:uiPriority w:val="0"/>
    <w:pPr>
      <w:spacing w:after="120"/>
      <w:ind w:left="420" w:leftChars="200"/>
    </w:pPr>
  </w:style>
  <w:style w:type="character" w:customStyle="1" w:styleId="8">
    <w:name w:val="正文文本 Char"/>
    <w:basedOn w:val="7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9">
    <w:name w:val="正文首行缩进 Char"/>
    <w:basedOn w:val="8"/>
    <w:link w:val="2"/>
    <w:qFormat/>
    <w:uiPriority w:val="0"/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2">
    <w:name w:val="正文文本缩进 Char"/>
    <w:basedOn w:val="7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正文首行缩进 2 Char"/>
    <w:basedOn w:val="12"/>
    <w:link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2019-11-18T08:47:00Z</dcterms:created>
  <dc:creator>海天工程咨询有限公司:海天工程咨询有限公司</dc:creator>
  <cp:lastModifiedBy>山东世纪华都工程咨询有限公司:山东世纪华都工程咨询有限公司</cp:lastModifiedBy>
  <dcterms:modified xsi:type="dcterms:W3CDTF">2019-11-19T01:02:31Z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