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4"/>
          <w:highlight w:val="none"/>
        </w:rPr>
        <w:t>第二次全国污染源普查质量评估、重型柴油运输车辆尾气检测项目</w:t>
      </w:r>
      <w:r>
        <w:rPr>
          <w:rFonts w:hint="eastAsia" w:ascii="宋体" w:hAnsi="宋体" w:cs="宋体"/>
          <w:color w:val="auto"/>
          <w:sz w:val="28"/>
          <w:szCs w:val="24"/>
          <w:highlight w:val="none"/>
          <w:lang w:eastAsia="zh-CN"/>
        </w:rPr>
        <w:t>一标段二次结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4"/>
          <w:highlight w:val="none"/>
          <w:lang w:eastAsia="zh-CN"/>
        </w:rPr>
        <w:t>果公告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000000"/>
          <w:u w:val="single"/>
          <w:lang w:eastAsia="zh-CN"/>
        </w:rPr>
        <w:t>河南省天舜工程招投标代理有限公司</w:t>
      </w:r>
      <w:r>
        <w:rPr>
          <w:rFonts w:hint="eastAsia" w:asciiTheme="minorEastAsia" w:hAnsiTheme="minorEastAsia" w:eastAsiaTheme="minorEastAsia"/>
          <w:color w:val="000000"/>
        </w:rPr>
        <w:t>受</w:t>
      </w:r>
      <w:r>
        <w:rPr>
          <w:rFonts w:hint="eastAsia" w:asciiTheme="minorEastAsia" w:hAnsiTheme="minorEastAsia" w:eastAsiaTheme="minorEastAsia"/>
          <w:color w:val="000000"/>
          <w:u w:val="single"/>
          <w:lang w:eastAsia="zh-CN"/>
        </w:rPr>
        <w:t>开封市环境保护局金明分局</w:t>
      </w:r>
      <w:r>
        <w:rPr>
          <w:rFonts w:hint="eastAsia" w:asciiTheme="minorEastAsia" w:hAnsiTheme="minorEastAsia" w:eastAsiaTheme="minorEastAsia"/>
          <w:color w:val="000000"/>
        </w:rPr>
        <w:t>的委托，就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第二次全国污染源普查质量评估、重型柴油运输车辆尾气检测项目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一标段二次</w:t>
      </w:r>
      <w:r>
        <w:rPr>
          <w:rFonts w:hint="eastAsia" w:asciiTheme="minorEastAsia" w:hAnsiTheme="minorEastAsia" w:eastAsiaTheme="minorEastAsia"/>
          <w:color w:val="000000"/>
        </w:rPr>
        <w:t>进行</w:t>
      </w:r>
      <w:r>
        <w:rPr>
          <w:rFonts w:hint="eastAsia" w:asciiTheme="minorEastAsia" w:hAnsiTheme="minorEastAsia" w:eastAsiaTheme="minorEastAsia"/>
          <w:color w:val="000000"/>
          <w:u w:val="single"/>
          <w:lang w:eastAsia="zh-CN"/>
        </w:rPr>
        <w:t>公开</w:t>
      </w:r>
      <w:r>
        <w:rPr>
          <w:rFonts w:hint="eastAsia" w:asciiTheme="minorEastAsia" w:hAnsiTheme="minorEastAsia" w:eastAsiaTheme="minorEastAsia"/>
          <w:color w:val="000000"/>
        </w:rPr>
        <w:t>招标。评标委员会按规定程序进行了评审，经招标人确认，现就本次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结果</w:t>
      </w:r>
      <w:r>
        <w:rPr>
          <w:rFonts w:hint="eastAsia" w:asciiTheme="minorEastAsia" w:hAnsiTheme="minorEastAsia" w:eastAsiaTheme="minorEastAsia"/>
          <w:color w:val="000000"/>
        </w:rPr>
        <w:t>公示如下：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项目名称：</w:t>
      </w:r>
      <w:r>
        <w:rPr>
          <w:rFonts w:hint="eastAsia" w:ascii="宋体" w:hAnsi="宋体" w:cs="宋体"/>
          <w:color w:val="auto"/>
          <w:sz w:val="24"/>
          <w:highlight w:val="none"/>
        </w:rPr>
        <w:t>第二次全国污染源普查质量评估、重型柴油运输车辆尾气检测项目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一标段二次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汴金财招标采购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-2019-45、46号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>资金来源：</w:t>
      </w:r>
      <w:r>
        <w:rPr>
          <w:rFonts w:hint="eastAsia" w:cs="Times New Roman" w:asciiTheme="minorEastAsia" w:hAnsiTheme="minorEastAsia" w:eastAsiaTheme="minorEastAsia"/>
          <w:lang w:eastAsia="zh-CN"/>
        </w:rPr>
        <w:t>财政资金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default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合同估算价：</w:t>
      </w:r>
      <w:r>
        <w:rPr>
          <w:rFonts w:hint="eastAsia" w:cs="Times New Roman" w:asciiTheme="minorEastAsia" w:hAnsiTheme="minorEastAsia" w:eastAsiaTheme="minorEastAsia"/>
          <w:lang w:eastAsia="zh-CN"/>
        </w:rPr>
        <w:t>约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40万元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招标方式：</w:t>
      </w:r>
      <w:r>
        <w:rPr>
          <w:rFonts w:hint="eastAsia" w:cs="Times New Roman" w:asciiTheme="minorEastAsia" w:hAnsiTheme="minorEastAsia" w:eastAsiaTheme="minorEastAsia"/>
          <w:lang w:eastAsia="zh-CN"/>
        </w:rPr>
        <w:t>公开招标</w:t>
      </w:r>
      <w:r>
        <w:rPr>
          <w:rFonts w:hint="eastAsia" w:cs="Times New Roman" w:asciiTheme="minorEastAsia" w:hAnsiTheme="minorEastAsia" w:eastAsiaTheme="minorEastAsia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招标范围：</w:t>
      </w:r>
      <w:r>
        <w:rPr>
          <w:rFonts w:hint="eastAsia" w:ascii="宋体" w:hAnsi="宋体" w:cs="宋体"/>
          <w:color w:val="auto"/>
          <w:sz w:val="24"/>
          <w:highlight w:val="none"/>
        </w:rPr>
        <w:t>第二次全国污染源普查质量评估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二、标段划分情况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标段名称：</w:t>
      </w:r>
      <w:r>
        <w:rPr>
          <w:rFonts w:hint="eastAsia" w:ascii="宋体" w:hAnsi="宋体" w:cs="宋体"/>
          <w:color w:val="auto"/>
          <w:sz w:val="24"/>
          <w:highlight w:val="none"/>
        </w:rPr>
        <w:t>第二次全国污染源普查质量评估、重型柴油运输车辆尾气检测项目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一标段二次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</w:t>
      </w:r>
      <w:r>
        <w:rPr>
          <w:rFonts w:hint="eastAsia" w:ascii="宋体" w:hAnsi="宋体" w:cs="宋体"/>
          <w:color w:val="auto"/>
          <w:sz w:val="24"/>
          <w:highlight w:val="none"/>
        </w:rPr>
        <w:t>具有环境影响评价乙级及以上资质或专业的环评技术质量评估机构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</w:t>
      </w:r>
      <w:r>
        <w:rPr>
          <w:rFonts w:hint="eastAsia" w:ascii="宋体" w:hAnsi="宋体" w:cs="宋体"/>
          <w:color w:val="auto"/>
          <w:sz w:val="24"/>
          <w:highlight w:val="none"/>
        </w:rPr>
        <w:t>签订合同后至普查评估工作结束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default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40万元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default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三、开标时间：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2019年08月21日09时30分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评标时间：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2019年08月21日12时00分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</w:rPr>
        <w:t xml:space="preserve">四、评标情况： </w:t>
      </w:r>
      <w:r>
        <w:rPr>
          <w:rFonts w:hint="eastAsia" w:cs="Times New Roman" w:asciiTheme="minorEastAsia" w:hAnsiTheme="minorEastAsia" w:eastAsiaTheme="minorEastAsia"/>
          <w:lang w:eastAsia="zh-CN"/>
        </w:rPr>
        <w:t>经初步评审，有效投标人不足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3家，故本项目按废标处理。</w:t>
      </w:r>
      <w:r>
        <w:rPr>
          <w:rFonts w:hint="eastAsia" w:cs="Times New Roman" w:asciiTheme="minorEastAsia" w:hAnsiTheme="minorEastAsia" w:eastAsiaTheme="minorEastAsia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五、</w:t>
      </w:r>
      <w:r>
        <w:rPr>
          <w:rFonts w:hint="eastAsia" w:cs="Times New Roman" w:asciiTheme="minorEastAsia" w:hAnsiTheme="minorEastAsia" w:eastAsiaTheme="minorEastAsia"/>
          <w:bCs/>
        </w:rPr>
        <w:t>联系方式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 标 人：</w:t>
      </w:r>
      <w:r>
        <w:rPr>
          <w:rFonts w:hint="eastAsia" w:ascii="宋体" w:hAnsi="宋体" w:cs="宋体"/>
          <w:color w:val="auto"/>
          <w:sz w:val="24"/>
          <w:highlight w:val="none"/>
        </w:rPr>
        <w:t>开封市环境保护局金明分局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    址：</w:t>
      </w:r>
      <w:r>
        <w:rPr>
          <w:rFonts w:hint="eastAsia" w:ascii="宋体" w:hAnsi="宋体" w:cs="宋体"/>
          <w:color w:val="auto"/>
          <w:sz w:val="24"/>
          <w:highlight w:val="none"/>
        </w:rPr>
        <w:t>开封市西环城路30号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 系 人：</w:t>
      </w:r>
      <w:r>
        <w:rPr>
          <w:rFonts w:hint="eastAsia" w:ascii="宋体" w:hAnsi="宋体" w:cs="宋体"/>
          <w:color w:val="auto"/>
          <w:sz w:val="24"/>
          <w:highlight w:val="none"/>
        </w:rPr>
        <w:t>马女士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联系电话：</w:t>
      </w:r>
      <w:r>
        <w:rPr>
          <w:rFonts w:hint="eastAsia" w:ascii="宋体" w:hAnsi="宋体" w:cs="宋体"/>
          <w:color w:val="auto"/>
          <w:sz w:val="24"/>
          <w:highlight w:val="none"/>
        </w:rPr>
        <w:t>15737877579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招标代理机构：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河南省天舜工程招投标代理有限公司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    址：</w:t>
      </w:r>
      <w:r>
        <w:rPr>
          <w:rFonts w:hint="eastAsia" w:ascii="宋体" w:hAnsi="宋体" w:cs="宋体"/>
          <w:color w:val="auto"/>
          <w:sz w:val="24"/>
          <w:highlight w:val="none"/>
        </w:rPr>
        <w:t>郑州市郑汴路60号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 系 人：</w:t>
      </w:r>
      <w:r>
        <w:rPr>
          <w:rFonts w:hint="eastAsia" w:ascii="宋体" w:hAnsi="宋体" w:cs="宋体"/>
          <w:color w:val="auto"/>
          <w:sz w:val="24"/>
          <w:highlight w:val="none"/>
        </w:rPr>
        <w:t>刘先生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default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联系电话：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15565254567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  <w:lang w:eastAsia="zh-CN"/>
        </w:rPr>
        <w:t>六</w:t>
      </w:r>
      <w:r>
        <w:rPr>
          <w:rFonts w:hint="eastAsia" w:cs="Times New Roman" w:asciiTheme="minorEastAsia" w:hAnsiTheme="minorEastAsia" w:eastAsiaTheme="minorEastAsia"/>
        </w:rPr>
        <w:t>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公示时间：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2019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08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23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日至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2019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08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27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日（三个工作日）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七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、</w:t>
      </w:r>
      <w:r>
        <w:rPr>
          <w:rFonts w:asciiTheme="minorEastAsia" w:hAnsiTheme="minorEastAsia" w:eastAsiaTheme="minorEastAsia"/>
        </w:rPr>
        <w:t>提出异议的渠道和方式：</w:t>
      </w:r>
      <w:r>
        <w:rPr>
          <w:rFonts w:hint="eastAsia" w:asciiTheme="minorEastAsia" w:hAnsiTheme="minorEastAsia" w:eastAsiaTheme="minorEastAsia"/>
        </w:rPr>
        <w:t>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该项目行政监督部门提出投诉。（本网站重要文件栏中有工程建设项目异议、投诉文本格式及要求）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异议、投诉材料递交地址:开封市市民之家6041房间（开封市公共资源交易管理委员会办公室）,联系电话:0371-23152555。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八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、发布媒介：《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河南省政府采购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网》、《</w:t>
      </w:r>
      <w:r>
        <w:rPr>
          <w:rFonts w:hint="eastAsia" w:ascii="宋体" w:hAnsi="宋体" w:cs="宋体"/>
          <w:color w:val="auto"/>
          <w:sz w:val="24"/>
          <w:highlight w:val="none"/>
        </w:rPr>
        <w:t>河南省电子招投标公共服务平台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》《开封市公共资源交易信息网》同时发布</w:t>
      </w: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866" w:bottom="1440" w:left="11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33BD"/>
    <w:rsid w:val="00065FDC"/>
    <w:rsid w:val="0011083A"/>
    <w:rsid w:val="001707D2"/>
    <w:rsid w:val="00191602"/>
    <w:rsid w:val="001A7B49"/>
    <w:rsid w:val="0020256F"/>
    <w:rsid w:val="002166ED"/>
    <w:rsid w:val="00224D8E"/>
    <w:rsid w:val="00254FEB"/>
    <w:rsid w:val="002A555B"/>
    <w:rsid w:val="002B4A46"/>
    <w:rsid w:val="002C0D1D"/>
    <w:rsid w:val="002E254F"/>
    <w:rsid w:val="00321883"/>
    <w:rsid w:val="00323B43"/>
    <w:rsid w:val="003613ED"/>
    <w:rsid w:val="003811D1"/>
    <w:rsid w:val="00393F9D"/>
    <w:rsid w:val="003A6BC4"/>
    <w:rsid w:val="003C7390"/>
    <w:rsid w:val="003D37D8"/>
    <w:rsid w:val="003E17E3"/>
    <w:rsid w:val="00426133"/>
    <w:rsid w:val="00430D56"/>
    <w:rsid w:val="004358AB"/>
    <w:rsid w:val="00444E3C"/>
    <w:rsid w:val="004540E2"/>
    <w:rsid w:val="005232E3"/>
    <w:rsid w:val="0053782E"/>
    <w:rsid w:val="005678C8"/>
    <w:rsid w:val="005C0EA0"/>
    <w:rsid w:val="005C139E"/>
    <w:rsid w:val="00633EDF"/>
    <w:rsid w:val="006A271A"/>
    <w:rsid w:val="006A69E1"/>
    <w:rsid w:val="006D1CE2"/>
    <w:rsid w:val="006D7415"/>
    <w:rsid w:val="00743A88"/>
    <w:rsid w:val="00824622"/>
    <w:rsid w:val="0085180C"/>
    <w:rsid w:val="008B7726"/>
    <w:rsid w:val="0091791B"/>
    <w:rsid w:val="0093721E"/>
    <w:rsid w:val="0094206B"/>
    <w:rsid w:val="00986631"/>
    <w:rsid w:val="009B0BD8"/>
    <w:rsid w:val="009C33B6"/>
    <w:rsid w:val="009D6B5C"/>
    <w:rsid w:val="009E4499"/>
    <w:rsid w:val="009F7990"/>
    <w:rsid w:val="00A147D2"/>
    <w:rsid w:val="00A44D72"/>
    <w:rsid w:val="00AB1A88"/>
    <w:rsid w:val="00AD5399"/>
    <w:rsid w:val="00B01689"/>
    <w:rsid w:val="00B033A5"/>
    <w:rsid w:val="00B07450"/>
    <w:rsid w:val="00B75F95"/>
    <w:rsid w:val="00BF36E7"/>
    <w:rsid w:val="00C479B9"/>
    <w:rsid w:val="00CA0A20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50566"/>
    <w:rsid w:val="00E73EB2"/>
    <w:rsid w:val="00E97A7F"/>
    <w:rsid w:val="00EC779A"/>
    <w:rsid w:val="00EE0E0A"/>
    <w:rsid w:val="00F049A7"/>
    <w:rsid w:val="00F0690A"/>
    <w:rsid w:val="00F07443"/>
    <w:rsid w:val="00F4728B"/>
    <w:rsid w:val="00F72347"/>
    <w:rsid w:val="00FC2D64"/>
    <w:rsid w:val="00FC4519"/>
    <w:rsid w:val="2A5B4E4E"/>
    <w:rsid w:val="464B4B05"/>
    <w:rsid w:val="4AB20A5B"/>
    <w:rsid w:val="5B924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apple-converted-space"/>
    <w:basedOn w:val="6"/>
    <w:uiPriority w:val="0"/>
  </w:style>
  <w:style w:type="paragraph" w:customStyle="1" w:styleId="11">
    <w:name w:val="cjk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249</Words>
  <Characters>1423</Characters>
  <Lines>11</Lines>
  <Paragraphs>3</Paragraphs>
  <TotalTime>7</TotalTime>
  <ScaleCrop>false</ScaleCrop>
  <LinksUpToDate>false</LinksUpToDate>
  <CharactersWithSpaces>1669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2018-10-19T03:27:00Z</dcterms:created>
  <dc:creator>Administrator</dc:creator>
  <cp:lastModifiedBy>...</cp:lastModifiedBy>
  <cp:lastPrinted>2018-10-19T03:17:00Z</cp:lastPrinted>
  <dcterms:modified xsi:type="dcterms:W3CDTF">2019-08-22T00:32:49Z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