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附件2：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开封市文昌小学教辅用房报告厅装修改造及设备采购项目技术参数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一、室内屏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（一）P2.5室内全彩led显示屏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1、像素间距：2.5mm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2、点密度：160000点/ m²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3、LED灯种类：SMD2121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4、像素点组成：1R1G1B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5、模组尺寸：320mm×160mm×8mm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6、漏电容限值：≤1mA，（提供第三方权威的CNAS和CMA检测报告）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7、模组机械强度：≥25MP，（提供第三方权威的CNAS和CMA检测报告）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8、电流增益调节级别：≥8位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9、亮度：200cd~800cd/m²可调（色温6500K）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10、视角：160°/160°（水平视角/垂直）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11、平整度：≤0.15mm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12、亮度均匀性：≥97%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13、色度均匀性：±0.003  Cx,Cy之内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14、对比度：5000:1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15、防护等级：IP43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16、信号颜色处理位数：红、绿、蓝各≥14bit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17、驱动方式：恒流驱动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18、扫描方式：1/32扫描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19、刷新率：≥1920Hz-3840Hz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20、换帧频率：≥60Hz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21、屏体色温：2000K～9500K可调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22、亮度调节方式：手动/自动/程控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23、校正：配备亮度与色度逐点校正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24、控制方式：同步映射控制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25、控制距离：超五类双绞网线,超过100米使用光纤传输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26、平均功率：100W/m2～300W/ m²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27、工作电压：AC：110V~240V、50~60Hz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28、连续工作时间：≥7×24hrs，支持连续不间断显示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29、平均无故障工作时间：≥8000小时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30、LED寿命：10万小时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31、屏幕温升（使用运行状态）：≤20度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32、运行环境温度：-10℃～40℃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、屏体监测功能：可对屏体的电压、温度、信号等情况进行监测，（提供第三方权威的CNAS和CMA检测报告）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、图像补偿功能：具有动态图像自动补偿功能（提供第三方权威的CNAS和CMA检测报告）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</w:rPr>
        <w:t>、供电方式：支持电源均流供电，（提供第三方权威的CNAS和CMA检测报告）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36</w:t>
      </w:r>
      <w:r>
        <w:rPr>
          <w:rFonts w:hint="eastAsia" w:ascii="宋体" w:hAnsi="宋体" w:cs="宋体"/>
          <w:szCs w:val="21"/>
          <w:highlight w:val="none"/>
        </w:rPr>
        <w:t>、产品的盐雾试验，（提供第三方权威的CNAS和CMA检测报告）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37</w:t>
      </w:r>
      <w:r>
        <w:rPr>
          <w:rFonts w:hint="eastAsia" w:ascii="宋体" w:hAnsi="宋体" w:cs="宋体"/>
          <w:szCs w:val="21"/>
          <w:highlight w:val="none"/>
        </w:rPr>
        <w:t>、产品的振动试验，（提供第三方权威的CNAS和CMA检测报告）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38</w:t>
      </w:r>
      <w:r>
        <w:rPr>
          <w:rFonts w:hint="eastAsia" w:ascii="宋体" w:hAnsi="宋体" w:cs="宋体"/>
          <w:szCs w:val="21"/>
          <w:highlight w:val="none"/>
        </w:rPr>
        <w:t>、产品的阻燃试验，（提供第三方权威的CNAS和CMA检测报告）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39</w:t>
      </w:r>
      <w:r>
        <w:rPr>
          <w:rFonts w:hint="eastAsia" w:ascii="宋体" w:hAnsi="宋体" w:cs="宋体"/>
          <w:szCs w:val="21"/>
          <w:highlight w:val="none"/>
        </w:rPr>
        <w:t>、产品的抗紫外线（UV）试验，（提供第三方权威的CNAS和CMA检测报告）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</w:rPr>
        <w:t>、产品的防尘、防虫检测，（提供第三方权威的CNAS和CMA检测报告）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</w:rPr>
        <w:t>二</w:t>
      </w:r>
      <w:r>
        <w:rPr>
          <w:rFonts w:hint="eastAsia" w:ascii="宋体" w:hAnsi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</w:rPr>
        <w:t>外围设备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（1）控制系统：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核心</w:t>
      </w:r>
      <w:r>
        <w:rPr>
          <w:rFonts w:hint="eastAsia" w:ascii="宋体" w:hAnsi="宋体" w:cs="宋体"/>
          <w:szCs w:val="21"/>
          <w:highlight w:val="none"/>
        </w:rPr>
        <w:t>播放器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软件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（2）LED播放软件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</w:rPr>
        <w:t>演播室，赠送；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（3）备品：P2.5全彩，两块，赠送；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（4）视频拼接处理器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</w:rPr>
        <w:t>视频拼接处理；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（5）视频发送卡：储存发送卡，1拖4+1拖2发送；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（6）接收卡：处理器专用；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（7）5V电源；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（8）钢架+四周装饰； 国标型材+包边；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（9）长排线，网线：纯铜电源线屏体内；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eastAsia="zh-CN"/>
        </w:rPr>
        <w:t>三</w:t>
      </w:r>
      <w:r>
        <w:rPr>
          <w:rFonts w:hint="eastAsia" w:ascii="宋体" w:hAnsi="宋体" w:cs="宋体"/>
          <w:szCs w:val="21"/>
          <w:highlight w:val="none"/>
        </w:rPr>
        <w:t>）室内表贴 P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.75（单色）显示屏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需和P2.5室内全彩led显示屏同一品牌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二、变频中央空调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（1）性能稳定：启动电流小，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采用</w:t>
      </w:r>
      <w:r>
        <w:rPr>
          <w:rFonts w:hint="eastAsia" w:ascii="宋体" w:hAnsi="宋体" w:cs="宋体"/>
          <w:szCs w:val="21"/>
          <w:highlight w:val="none"/>
        </w:rPr>
        <w:t>转速逐渐加快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技术</w:t>
      </w:r>
      <w:r>
        <w:rPr>
          <w:rFonts w:hint="eastAsia" w:ascii="宋体" w:hAnsi="宋体" w:cs="宋体"/>
          <w:szCs w:val="21"/>
          <w:highlight w:val="none"/>
        </w:rPr>
        <w:t>；采用电子膨胀节流技术</w:t>
      </w:r>
      <w:r>
        <w:rPr>
          <w:rFonts w:hint="eastAsia" w:ascii="宋体" w:hAnsi="宋体" w:cs="宋体"/>
          <w:szCs w:val="21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）低噪音：双转子压缩机</w:t>
      </w:r>
      <w:r>
        <w:rPr>
          <w:rFonts w:hint="eastAsia" w:ascii="宋体" w:hAnsi="宋体" w:cs="宋体"/>
          <w:szCs w:val="21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）耗电小：全程自动化运行，相对于一般空调可以省30%左右的电，户型越大，比传统空调使用费越低。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）售后有保障：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原厂售后</w:t>
      </w:r>
      <w:r>
        <w:rPr>
          <w:rFonts w:hint="eastAsia" w:ascii="宋体" w:hAnsi="宋体" w:cs="宋体"/>
          <w:szCs w:val="21"/>
          <w:highlight w:val="none"/>
        </w:rPr>
        <w:t>一体化全程服务。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</w:rPr>
        <w:t>）长久耐用：使用寿命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≥</w:t>
      </w:r>
      <w:r>
        <w:rPr>
          <w:rFonts w:hint="eastAsia" w:ascii="宋体" w:hAnsi="宋体" w:cs="宋体"/>
          <w:szCs w:val="21"/>
          <w:highlight w:val="none"/>
        </w:rPr>
        <w:t>15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szCs w:val="21"/>
          <w:highlight w:val="none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szCs w:val="21"/>
          <w:highlight w:val="none"/>
        </w:rPr>
        <w:t>）舒适度高：工作原理是利用水系统换热</w:t>
      </w:r>
      <w:r>
        <w:rPr>
          <w:rFonts w:hint="eastAsia" w:ascii="宋体" w:hAnsi="宋体" w:cs="宋体"/>
          <w:szCs w:val="21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szCs w:val="21"/>
          <w:highlight w:val="none"/>
        </w:rPr>
        <w:t>、设备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（1）直流变频室外机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类别:多联机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功能:匹数20P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制冷类型:冷暖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定频/变频:直流变频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能效等级:一级能效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制冷量(W):50.4kw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制热量(W):56.5kw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外机噪音(dB(A):63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循环风量(m3/h):16000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电压/频率（V/HZ）:380/50</w:t>
      </w:r>
    </w:p>
    <w:p>
      <w:pPr>
        <w:spacing w:line="360" w:lineRule="auto"/>
        <w:ind w:left="0" w:leftChars="0" w:firstLine="0" w:firstLineChars="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制冷剂:新冷媒（R410a）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）分歧管；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和空调配套使用；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）分歧管；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和空调配套使用；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、材料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（1）R410A专用铜管带保温φ9.52；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（2）R410A专用铜管带保温φ15.9；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（3）R410A专用铜管带保温φ28.6；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（4）冷凝水管UPVC敷设φ25 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（5）冷媒R410a；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（6）氧气、氮气、外机减震、角铁、吊丝、银焊条、包扎带、管道支吊架、膨胀丝其它零星材料；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三、音箱系统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（一）会议音响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单元组成：低音单元配置：10"×1；高频单元配置：1.4" ×1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频响：65Hz～20KHz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灵敏度：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97-</w:t>
      </w:r>
      <w:r>
        <w:rPr>
          <w:rFonts w:hint="eastAsia" w:ascii="宋体" w:hAnsi="宋体" w:cs="宋体"/>
          <w:szCs w:val="21"/>
          <w:highlight w:val="none"/>
        </w:rPr>
        <w:t>99dB(1m/1w)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声压级 :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122-</w:t>
      </w:r>
      <w:r>
        <w:rPr>
          <w:rFonts w:hint="eastAsia" w:ascii="宋体" w:hAnsi="宋体" w:cs="宋体"/>
          <w:szCs w:val="21"/>
          <w:highlight w:val="none"/>
        </w:rPr>
        <w:t>12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dB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额定功率：200W RMS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最大功率：400W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阻抗：8 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（二）功放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额 定 功 率（ EIAJTHD=1%,1kHz）：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8Ω/立体声：200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-330</w:t>
      </w:r>
      <w:r>
        <w:rPr>
          <w:rFonts w:hint="eastAsia" w:ascii="宋体" w:hAnsi="宋体" w:cs="宋体"/>
          <w:szCs w:val="21"/>
          <w:highlight w:val="none"/>
        </w:rPr>
        <w:t>W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4Ω/立体声：375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-400</w:t>
      </w:r>
      <w:r>
        <w:rPr>
          <w:rFonts w:hint="eastAsia" w:ascii="宋体" w:hAnsi="宋体" w:cs="宋体"/>
          <w:szCs w:val="21"/>
          <w:highlight w:val="none"/>
        </w:rPr>
        <w:t>W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8Ω/桥接：750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-900</w:t>
      </w:r>
      <w:r>
        <w:rPr>
          <w:rFonts w:hint="eastAsia" w:ascii="宋体" w:hAnsi="宋体" w:cs="宋体"/>
          <w:szCs w:val="21"/>
          <w:highlight w:val="none"/>
        </w:rPr>
        <w:t>W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电压增益：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32.0-</w:t>
      </w:r>
      <w:r>
        <w:rPr>
          <w:rFonts w:hint="eastAsia" w:ascii="宋体" w:hAnsi="宋体" w:cs="宋体"/>
          <w:szCs w:val="21"/>
          <w:highlight w:val="none"/>
        </w:rPr>
        <w:t>33.0dB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输入灵敏度 ：0.775Vrms or 1.4Vrms 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串扰：At 1KHz   -75dB At 20KHz   -59dB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频率响应：20-20KHz  +0/-1dB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输入阻抗：非平衡10KΩ，平衡20KΩ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阻尼系数（1KHz）：&gt;500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信 噪 比：20Hz- 20kHz &gt;100dB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电源要求 220VAC (±10%)，  50/60 Hz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保护功能： 防止短路、空载、开/关机噪音、无线电干扰保护电路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（三）调音台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1、10路带效果带4编组带MP3调音台；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10个话筒 / 16个线路输入 (8个单声道 + 4个立体声)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4编组母线 + 1立体声母线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 AUX (包括FX)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“D-PRE”话放，带有倒向晶体管电路。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单旋钮压缩器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效果器：SPX，含24组预置效果器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24-bit/192kHz 2进/2出 USB音频功能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通过Apple iPad Camera Connection Kit / Lightning to USB Camera Adapter (连接适配器)与iPad (2或更高版本) 连接工作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Cubasis LE（iPad版）可通过App Store 下载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含Cubase AI DAW下载版软件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单声道输入通道上的PAD开关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+48V幻象供电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XLR平衡输出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世界通用的内部全局供电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包含机柜安装套件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金属机身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（四）反馈抑制器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1、反馈抑制器；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每个声道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cs="宋体"/>
          <w:szCs w:val="21"/>
          <w:highlight w:val="none"/>
        </w:rPr>
        <w:t>个滤波器频率反馈自动搜寻，智能处理；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64/128超取样24-bit A/D和D/A转换，高解析度；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24个可编程参量均衡器，可通过手工或MIDI接口调整；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及时方便的缺省设置，完备的反馈抑制性能；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单点模式自动搜寻并处理和锁定滤波，直到手动复位或重新设置；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手动模式可设置2×12 个滤波器的所有参数，包括频率，带宽，增益等；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每个滤波器均有单点，自动，两种模式；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24-Bit 高性能DSP处理核，保证信号的解析度和动态范围；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开关软启动，无冲击声，噪声门功能；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全MIDI实时控制，可记忆用户设定参数。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背光2X16字符LCD显示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2X8LED电平显示，可显示输入输出电平。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（五）电源时序器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广播、音响系统电源管理设备之首选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按顺序开启／关闭多达16路受控设备电源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通过定时器作自动／人工控制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（六）无线一拖二手持麦克风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1、参数：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无线一拖二手持麦克风；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产品特征：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·UHF频段，PLL线路，双通道设计，200个频率可选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·采用数字锁码技术，有效阻隔杂讯干扰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·微电脑控制，红外对频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·适合会议室、多功能厅、娱乐场所使用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参数：接收机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·频率：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620-950</w:t>
      </w:r>
      <w:r>
        <w:rPr>
          <w:rFonts w:hint="eastAsia" w:ascii="宋体" w:hAnsi="宋体" w:cs="宋体"/>
          <w:szCs w:val="21"/>
          <w:highlight w:val="none"/>
        </w:rPr>
        <w:t>MHz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·频带宽度：25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-50</w:t>
      </w:r>
      <w:r>
        <w:rPr>
          <w:rFonts w:hint="eastAsia" w:ascii="宋体" w:hAnsi="宋体" w:cs="宋体"/>
          <w:szCs w:val="21"/>
          <w:highlight w:val="none"/>
        </w:rPr>
        <w:t>MHz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·频率间隔：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250-</w:t>
      </w:r>
      <w:r>
        <w:rPr>
          <w:rFonts w:hint="eastAsia" w:ascii="宋体" w:hAnsi="宋体" w:cs="宋体"/>
          <w:szCs w:val="21"/>
          <w:highlight w:val="none"/>
        </w:rPr>
        <w:t>300KHz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（七）无线一拖四会议麦克风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无线一拖四会议麦克风；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技术特点参数：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cs="宋体"/>
          <w:szCs w:val="21"/>
          <w:highlight w:val="none"/>
        </w:rPr>
        <w:t>双锁相环频率合成技术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cs="宋体"/>
          <w:szCs w:val="21"/>
          <w:highlight w:val="none"/>
        </w:rPr>
        <w:t>100个频道可供选择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cs="宋体"/>
          <w:szCs w:val="21"/>
          <w:highlight w:val="none"/>
        </w:rPr>
        <w:t>红外对频技术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cs="宋体"/>
          <w:szCs w:val="21"/>
          <w:highlight w:val="none"/>
        </w:rPr>
        <w:t>二重静噪控制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cs="宋体"/>
          <w:szCs w:val="21"/>
          <w:highlight w:val="none"/>
        </w:rPr>
        <w:t xml:space="preserve">接收灵敏度可调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cs="宋体"/>
          <w:szCs w:val="21"/>
          <w:highlight w:val="none"/>
        </w:rPr>
        <w:t>发射器发选配手持式、领夹式、会议式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cs="宋体"/>
          <w:szCs w:val="21"/>
          <w:highlight w:val="none"/>
        </w:rPr>
        <w:t xml:space="preserve">频率范围：640-740MHz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8.</w:t>
      </w:r>
      <w:r>
        <w:rPr>
          <w:rFonts w:hint="eastAsia" w:ascii="宋体" w:hAnsi="宋体" w:cs="宋体"/>
          <w:szCs w:val="21"/>
          <w:highlight w:val="none"/>
        </w:rPr>
        <w:t>调节方式：FM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9.</w:t>
      </w:r>
      <w:r>
        <w:rPr>
          <w:rFonts w:hint="eastAsia" w:ascii="宋体" w:hAnsi="宋体" w:cs="宋体"/>
          <w:szCs w:val="21"/>
          <w:highlight w:val="none"/>
        </w:rPr>
        <w:t>最大频偏：±50KHz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10.</w:t>
      </w:r>
      <w:r>
        <w:rPr>
          <w:rFonts w:hint="eastAsia" w:ascii="宋体" w:hAnsi="宋体" w:cs="宋体"/>
          <w:szCs w:val="21"/>
          <w:highlight w:val="none"/>
        </w:rPr>
        <w:t>音频响应：40Hz-18 KHZ（±3 dB）具有低频衰减滤波电路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11.</w:t>
      </w:r>
      <w:r>
        <w:rPr>
          <w:rFonts w:hint="eastAsia" w:ascii="宋体" w:hAnsi="宋体" w:cs="宋体"/>
          <w:szCs w:val="21"/>
          <w:highlight w:val="none"/>
        </w:rPr>
        <w:t xml:space="preserve"> 信噪比：&gt;105dBB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12.</w:t>
      </w:r>
      <w:r>
        <w:rPr>
          <w:rFonts w:hint="eastAsia" w:ascii="宋体" w:hAnsi="宋体" w:cs="宋体"/>
          <w:szCs w:val="21"/>
          <w:highlight w:val="none"/>
        </w:rPr>
        <w:t xml:space="preserve"> 动态范围：≥100dB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13.</w:t>
      </w:r>
      <w:r>
        <w:rPr>
          <w:rFonts w:hint="eastAsia" w:ascii="宋体" w:hAnsi="宋体" w:cs="宋体"/>
          <w:szCs w:val="21"/>
          <w:highlight w:val="none"/>
        </w:rPr>
        <w:t>音箱臂架：优质壁架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14.</w:t>
      </w:r>
      <w:r>
        <w:rPr>
          <w:rFonts w:hint="eastAsia" w:ascii="宋体" w:hAnsi="宋体" w:cs="宋体"/>
          <w:szCs w:val="21"/>
          <w:highlight w:val="none"/>
        </w:rPr>
        <w:t>音箱线：国标纯铜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音频连接线：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1、XLR卡农-XLR卡农头，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</w:t>
      </w:r>
      <w:r>
        <w:rPr>
          <w:rFonts w:hint="eastAsia" w:ascii="宋体" w:hAnsi="宋体" w:cs="宋体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szCs w:val="21"/>
          <w:highlight w:val="none"/>
        </w:rPr>
        <w:t>6.5 TS（大三芯）插头- 6.5 TS（大三芯）插头，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3、3.5（耳机插头）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4、OX专业接头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</w:t>
      </w:r>
      <w:r>
        <w:rPr>
          <w:rFonts w:hint="eastAsia" w:ascii="宋体" w:hAnsi="宋体" w:cs="宋体"/>
          <w:szCs w:val="21"/>
          <w:highlight w:val="none"/>
          <w:lang w:eastAsia="zh-CN"/>
        </w:rPr>
        <w:t>八</w:t>
      </w:r>
      <w:r>
        <w:rPr>
          <w:rFonts w:hint="eastAsia" w:ascii="宋体" w:hAnsi="宋体" w:cs="宋体"/>
          <w:szCs w:val="21"/>
          <w:highlight w:val="none"/>
        </w:rPr>
        <w:t>）航空机柜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2"/>
          <w:szCs w:val="22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highlight w:val="none"/>
          <w:lang w:bidi="ar"/>
        </w:rPr>
        <w:t>12U 优质机柜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四、舞台灯光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（一）面光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1、LED PAR灯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电源: 110-220V/50HZ-60HZ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光源: 1颗200W COB LED集成灯珠                            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色温：3200K或5600K（可选）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功率: 220W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控制通道: DMX512 1CH/2CH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显色指数：≥90Ra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调光：0-100%恒流16BIT线性电子调光，平滑无闪烁         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调焦: 手动调焦10-55 °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防水等级：IP20    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（二）顶光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1、LED 染色灯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铸铝LED帕灯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54颗3W LED灯珠，三合一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25°高效光学透镜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高亮度输出,混色纯正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LED彩虹效果 内置宏功能及自走程序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25次/秒频闪，脉冲频闪，随机频闪  调光顺滑                   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2个通道模式，3通道/8通道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高效低噪音散热系统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3针信号插头输入输出             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2、LED三基色柔光灯</w:t>
      </w:r>
    </w:p>
    <w:p>
      <w:pPr>
        <w:spacing w:line="360" w:lineRule="auto"/>
        <w:rPr>
          <w:rFonts w:hint="eastAsia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4*55w／吊装，65*33*14（cm），6kg，*欧司朗灯管,*色温：3200K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（三）侧光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1、LED 染色灯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铸铝LED帕灯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54颗3W LED灯珠，三合一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25°高效光学透镜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高亮度输出,混色纯正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LED彩虹效果 内置宏功能及自走程序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25次/秒频闪，脉冲频闪，随机频闪  调光顺滑                   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2个通道模式，3通道/8通道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高效低噪音散热系统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3针信号插头输入输出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（四）逆光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1、LED 染色灯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铸铝LED帕灯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54颗3W LED灯珠，三合一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25°高效光学透镜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高亮度输出,混色纯正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LED彩虹效果 内置宏功能及自走程序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25次/秒频闪，脉冲频闪，随机频闪  调光顺滑                   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2个通道模式，3通道/8通道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高效低噪音散热系统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3针信号插头输入输出                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2、LED三基色柔光灯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4*55w／吊装，65*33*14（cm），6kg，*飞利浦灯管,*色温：4000K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、电脑摇头光束灯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总 功 率：600W；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光 源:350W 17R台湾优灯灯泡或*350W 17R飞利浦灯泡；光源寿命：1500小时；                                                                     灯泡保护功能：灯泡过热自动断电保护功能，扇热风扇颗根灯体温度只能调整转速，闭光时灯泡自动降到50%功率；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光 学：双面镀膜高品质调焦镜头组；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电子调焦：光束0-4.5度，图案3-29度；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颜 色：14种颜色+白光，带半色功能，可做双向变速彩虹效果；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旋转图案：8个旋转图案片+白光，可正反方向旋转；                                                                     固定图案：17个固定图案片+白光，图案可做流水和振动效果；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棱镜盘：两个棱镜盘，可以任意选配8棱镜，16棱镜，24棱镜，排面镜，蜂窝棱镜，两个棱镜可以重叠组合成新的棱镜效果；两个棱镜均带正反旋转功能，旋转速度可调；                                            X/Y轴采用高速三相步进马达：水平540°，垂直270°，16bit/32bit精度扫描，采用电磁定位系统，运行快速，安静，并带电子自动纠错功能；                                                                                   效 果 轮：雾化效果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频闪：双片式机械频闪，频闪速度可任意调节，内置多种频闪效果，并支持频闪宏功能；                                                                     调 光：0-100%线性调光；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散热系统：采用进口风扇强制对流冷却；                                                         控制模式：DMX512，自走，声控，主从；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控制通道：18CH/24CH/30CH；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显    示：LCD全彩液晶触摸屏,中英文显示，具有按键和触摸屏两种控制模式，触屏具备拖拽功能；                                                                                安全防护装置：内置过热保护装置，灯体温度过高会自动切断灯泡电源                                                                                           智能控制系统：X/Y轴，图案盘，颜色盘，效果盘，调焦等均采用电磁定位系统，具有自动检纠错功能；带自动感应系统，能准确记录灯具使用时间，光源使用时间，以及故障自我检测提示功能,能精准了解故障部位；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便捷功能：带USB外接电源插口，可在不连接电线的情况下完成地址码等灯具功能设定；带免拆卸折叠灯钩，安装方便快捷；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防护等级：IP20, 内置过热和触发高压保护；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（五）控制设备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1、电脑灯信号放大器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输入电压：AC220V 50/60HZ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额定功率：50W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输出：DMX512八路信号输出，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信号标准：（DMX512国际标准信号）XLR3芯，XLR5芯接口     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功能特点：抗干扰信号设计，控制距离800米。信号放大器专用于对DMX512数码灯光控制信号进行整形放大和分配输出，各输入接口采用高压隔离技术，适用于DMX512信号经距离传输衰减后的整形放大处理，以及各分配输出接口之间，输入接口与各分配输出接口之间需要完全的电气隔离的使用场合。由于各个接口之间互相独立隔离，因此可以避免因控制线路，电脑灯，硅箱等问题而烧毁精密的数码灯光控制台，确保数码灯光控制台的安全运行，同时也保证DMX信号能正常传送至各种灯光设备，从而提高整个数码灯光控制系统的可靠性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2、电脑灯控制台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DMX512/1990标准，最大768个DMX控制通道，两路光电隔离信号输出。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最大控制32台电脑灯或32路调光。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自动生成灯库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带背光的LCD显示屏，首创的中英文显示可切换界面。面板中英文可选。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内置图形轨迹发生器，有135个内置图形，方便用户对电脑灯进行图形轨迹控制，如画圆、螺旋、彩虹、追逐等多种效果。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图形参数（如：振幅、速度、间隔、波浪、方向）均可独立设置，更方便快捷的做出想要的造型和场景。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每个场景可保存图形数量5个；同时可运行图形数量10个。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可储存60个重演场景，用于储存多步场景和单步场景。每个多步场景最多可储存600个单步。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可同时输出和运行12个重演场景。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带根集控推杆。按键点控和推杆集控兼容。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关机或者突发断电等情况数据可记忆保持。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U盘可备份控台数据，并支持重新导入到控台使用，同型号控台数据可共享。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支持远程软件升级，随时随地增加新的功能。                                                                                                    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预置推杆可控制电脑灯的属性，属性控制更方便快捷。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支持立即黑场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（六）辅材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1、灯具挂钩：中号/铸铝，大号/铸铝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2、电源线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</w:rPr>
        <w:t>橡胶电缆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3、信号线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</w:rPr>
        <w:t>国标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4、 卡侬插头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</w:rPr>
        <w:t>国标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5、胶木插头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</w:rPr>
        <w:t>10A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6、电料辅材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</w:rPr>
        <w:t>绝缘胶布及其他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7、灯光架材料</w:t>
      </w:r>
      <w:r>
        <w:rPr>
          <w:rFonts w:hint="eastAsia" w:ascii="宋体" w:hAnsi="宋体" w:cs="宋体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</w:rPr>
        <w:t>国标管材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五、电动伸缩看台及安装</w:t>
      </w:r>
    </w:p>
    <w:p>
      <w:pPr>
        <w:spacing w:line="480" w:lineRule="auto"/>
        <w:ind w:firstLine="527" w:firstLineChars="250"/>
        <w:jc w:val="center"/>
        <w:rPr>
          <w:rFonts w:hint="eastAsia"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电动活动看台性能说明</w:t>
      </w:r>
    </w:p>
    <w:p>
      <w:pPr>
        <w:spacing w:line="480" w:lineRule="auto"/>
        <w:ind w:firstLine="630" w:firstLineChars="3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活动看台具有多功能性，充分利用室内的有效面积，满足不同使用功能情况下多座位的要求。操作控制方便，功能配置灵活。伸缩看台的台架伸缩以电机为动力，保证活动看台伸缩时轻松自如，不会产生跑偏等现象。伸缩看台结构设计优异、款式美观大方、负载能力大、安全措施可靠、定位准确，具有易操作、维修方便、噪音小的特点。</w:t>
      </w:r>
    </w:p>
    <w:p>
      <w:pPr>
        <w:spacing w:line="480" w:lineRule="auto"/>
        <w:ind w:firstLine="632" w:firstLineChars="300"/>
        <w:rPr>
          <w:rFonts w:hint="eastAsia"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参数要求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1、活动看台设计要求满足：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（1）看台在满足承载座椅本身重量外，还满足承受下述载荷：展开状态每平方米静载荷为500kg;</w:t>
      </w:r>
      <w:r>
        <w:rPr>
          <w:rFonts w:hint="eastAsia" w:ascii="宋体" w:hAnsi="宋体" w:cs="宋体"/>
          <w:szCs w:val="21"/>
          <w:lang w:val="zh-CN"/>
        </w:rPr>
        <w:t xml:space="preserve"> 耐冲击，应能承受90kg重物垂直落下后无变形无损坏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</w:t>
      </w:r>
      <w:r>
        <w:rPr>
          <w:rFonts w:hint="eastAsia" w:ascii="宋体" w:hAnsi="宋体" w:cs="宋体"/>
          <w:szCs w:val="21"/>
          <w:lang w:val="zh-CN"/>
        </w:rPr>
        <w:t>护栏设计满足承受水平力如下：水平静荷载能力不应小于60kg/m，垂直静荷载不应小于100kg/m。侧护栏和前后防护栏应和床架结构进行安全可靠的有效连接,护栏垂直高度不得小于1050mm，间距不得大于110mm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（3）看台强度  看台构架强度每座静载≥150kg；床架耐冲击强度: 每座静载≥150kg。每层中间加载≥90kg、300mm高度冲击不变形。在动荷载作用下整体结构稳定，承载面不变形。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（4）看台两边及后沿有安全的栏杆，表面喷塑，在活动看台的伸缩过程中无须插拔。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（5）看台前沿外表美观，且有看台踏步上附有防滑条，避免观众上下时滑倒。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2、系统材料说明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（1）脚轮：采用宽幅PU轮。内层采用双滚珠轴承，中间为尼龙层，再覆以高韧性耐磨聚氨酯层，能承受巨力且不磨损地板。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（2）驱动轮：有多条加强筋PU结构，提供看台所需驱动摩擦力，可轻易克服地面缺陷，满足看台使用需求，且不磨损地板。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（3）伸缩脚：每排伸缩脚的数量可根据场地的大小及要求设置。每只伸缩脚下装有2个以上脚轮，在地板上滚动时，不伤害地板并不会留下滚动痕迹。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骨架：采用组合件结构，材料采用碳素钢型材，所有承重构件的杆件中间不得有焊接，支撑构件钢板厚度≥2.5mm，通过高强度定位型材连接而成。能够增加材料的强度和韧性，改善材料的机械性能，增强结构的稳定性。承重横梁尺寸220mm×40mm×2.5mm，立柱为120mm×40mm×2.5mm，被安装在最大中心距离约70cm处，焊在主梁和副梁之间。采用抗足够承载力的冷轧钢板，经折边后再喷塑，使其既具有良好的耐腐蚀性能，又具有平滑光洁的外表面。采用国标螺栓现场铆接（所有螺丝和螺母均为标准件），改变以往焊接弊端，使其既具有良好的耐腐蚀性能和稳定性，同时具有平滑光洁的外表面。副粱采用20mm×40mm×1.5mm内卷型材，作为所有木板支撑臂以及行走表面的结构元件。支撑构架之间的支撑臂，应用于主梁，消除滑动摩擦，通过机械面作用润滑滚筒及钉子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（5）看台踏板：采用17mm厚高强度层压复合实木板1mm厚三聚氰胺耐磨板。面层通过铆钉与看台辅支架固定，保证活动台阶高强度及结构稳定性。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（6）前沿：采用特制铝合金包边，并附有特制防滑线条，以增加床架强度且防止观众走动时滑倒，加强摩擦力，增强安全系数。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7）同步伸缩装置：采用双层导向设计，各驱动装置采用钢性轴连接，看台支撑结构采用机械反馈式同步伸缩装置，确保伸展与回缩同步一致，无定向跑偏。看台走轮支脚采用定拉型材，每组看台上层每米增加同步滑轮导向机构，保证在伸缩及制动时，均为平衡的直线运动，运动无噪音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（8）看台座椅：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座椅：为中空吹塑前置式折叠塑料翻板椅，座椅整体设计符合人体工程学原理，采用前置式安装。看台每层层宽850mm，层高300mm，座椅安装中心距490mm。椅面采用中空吹塑制造工艺，选用高密度聚乙烯材料（HDPE）一次加工成型。具有座椅表面棱角圆滑、分子量较集中、汇合缝处黏结强度高，耐老化、抗冲击性能优异等特性。座椅表面平衡,无塑化不良,裂缝孔洞,无油污、变形等缺陷,颜色均匀,无明显色差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①、椅面外形尺寸：座宽×椅深×椅背高 ＝430×520×475（mm），座椅壁厚度不小于2mm。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②、座椅可承载150kg以上，并耐冲击。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③、座椅静载：座面加载2000N以上、椅背加载960N以上。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④、座椅耐久性：椅座加载960N×20万次万次以上。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⑤、座椅耐高低温：+80℃至-60℃。无龟裂、斑点、起泡及明显变形等外观变化，无局部粉化龟裂、斑点、起泡及明显变形等外观变化。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⑥、座椅使用寿命8年。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（9）看台过道：每层设一个箱型踏步（工艺与看台台面制作相同）。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（10）锁紧及处理系统：锁紧系统在柱子角位置使用设备，设计成防止推车移动。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（11）喷塑：钢构件均在自动喷涂线上完成静电喷塑，以增强其抗腐蚀性。最后一道喷塑程序是通过静电作用将粉末涂料氧化喷塑，约在190度下进行20分钟。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3、动力和电源系统说明：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（1）操作时，可配合一个活动式控制开关执行前进、后退。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（2）采用进口减速马达带动齿轮传动，通过特制宽幅PU磨擦轮与地板磨擦运动，推动看台运动，在每部分所有的马达实现伸缩独立的模块，装备特别的编码来确保模块间绝对平行，每个编码通过计算机系统控制。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（3）驱动系统能保证遇到地面缺陷和障碍时，提供充足动力，运动不跑偏。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驱动机构：采用电动控制式，有线手柄控</w:t>
      </w:r>
      <w:r>
        <w:rPr>
          <w:rFonts w:hint="eastAsia" w:ascii="宋体" w:hAnsi="宋体" w:cs="宋体"/>
          <w:szCs w:val="21"/>
          <w:lang w:eastAsia="zh-CN"/>
        </w:rPr>
        <w:t>制。</w:t>
      </w:r>
    </w:p>
    <w:p>
      <w:pPr>
        <w:spacing w:line="480" w:lineRule="auto"/>
        <w:ind w:firstLine="700" w:firstLineChars="25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C181C"/>
    <w:rsid w:val="08EC181C"/>
    <w:rsid w:val="3A7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sz w:val="28"/>
      <w:szCs w:val="28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2019-07-19T02:14:00Z</dcterms:created>
  <dc:creator>峰峰</dc:creator>
  <cp:lastModifiedBy>峰峰</cp:lastModifiedBy>
  <cp:lastPrinted>2019-07-19T03:15:50Z</cp:lastPrinted>
  <dcterms:modified xsi:type="dcterms:W3CDTF">2019-07-19T03:31:18Z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