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0C" w:rsidRDefault="00DB2E0C" w:rsidP="00DB2E0C">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2019年普通省道干线公路路面清洁设备采购项目</w:t>
      </w:r>
    </w:p>
    <w:p w:rsidR="00DB2E0C" w:rsidRDefault="00DB2E0C" w:rsidP="00DB2E0C">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招标公告</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西安普迈项目管理有限公司受尉氏县公路局的委托，就2019年普通省道干线公路路面清洁设备采购项目进行公开采购，现将采购事宜公告如下：</w:t>
      </w:r>
    </w:p>
    <w:p w:rsidR="00DB2E0C" w:rsidRDefault="00DB2E0C" w:rsidP="00DB2E0C">
      <w:pPr>
        <w:adjustRightInd w:val="0"/>
        <w:snapToGrid w:val="0"/>
        <w:spacing w:line="360" w:lineRule="auto"/>
        <w:rPr>
          <w:rFonts w:ascii="宋体" w:hAnsi="宋体" w:cs="宋体"/>
          <w:b/>
          <w:sz w:val="24"/>
          <w:szCs w:val="24"/>
          <w:highlight w:val="yellow"/>
        </w:rPr>
      </w:pPr>
      <w:r>
        <w:rPr>
          <w:rFonts w:ascii="宋体" w:hAnsi="宋体" w:cs="宋体" w:hint="eastAsia"/>
          <w:b/>
          <w:sz w:val="24"/>
          <w:szCs w:val="24"/>
        </w:rPr>
        <w:t xml:space="preserve">一、采购项目名称及采购编号：   </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项目名称：2019年普通省道干线公路路面清洁设备采购项目</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采购编号：尉财采公开（2019）029 号</w:t>
      </w:r>
    </w:p>
    <w:p w:rsidR="00DB2E0C" w:rsidRDefault="00DB2E0C" w:rsidP="00DB2E0C">
      <w:pPr>
        <w:adjustRightInd w:val="0"/>
        <w:snapToGrid w:val="0"/>
        <w:spacing w:line="360" w:lineRule="auto"/>
        <w:rPr>
          <w:rFonts w:ascii="宋体" w:hAnsi="宋体" w:cs="宋体"/>
          <w:b/>
          <w:sz w:val="24"/>
          <w:szCs w:val="24"/>
        </w:rPr>
      </w:pPr>
      <w:r>
        <w:rPr>
          <w:rFonts w:ascii="宋体" w:hAnsi="宋体" w:cs="宋体" w:hint="eastAsia"/>
          <w:b/>
          <w:sz w:val="24"/>
          <w:szCs w:val="24"/>
        </w:rPr>
        <w:t>二、采购项目简要说明</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2.1采购内容：街道清洗清扫车1台、洒水车3台；</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2.2包段划分：一个包段；</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2.3资金来源：财政资金；</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2.4项目预算：210万元；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661"/>
        <w:gridCol w:w="1948"/>
        <w:gridCol w:w="1635"/>
        <w:gridCol w:w="2263"/>
      </w:tblGrid>
      <w:tr w:rsidR="00DB2E0C" w:rsidTr="009809CB">
        <w:tc>
          <w:tcPr>
            <w:tcW w:w="2235" w:type="dxa"/>
            <w:vAlign w:val="center"/>
          </w:tcPr>
          <w:p w:rsidR="00DB2E0C" w:rsidRDefault="00DB2E0C" w:rsidP="009809CB">
            <w:pPr>
              <w:adjustRightInd w:val="0"/>
              <w:snapToGrid w:val="0"/>
              <w:spacing w:line="360" w:lineRule="auto"/>
              <w:jc w:val="center"/>
              <w:rPr>
                <w:rFonts w:ascii="宋体" w:hAnsi="宋体" w:cs="宋体"/>
                <w:b/>
                <w:sz w:val="24"/>
                <w:szCs w:val="24"/>
              </w:rPr>
            </w:pPr>
            <w:r>
              <w:rPr>
                <w:rFonts w:ascii="宋体" w:hAnsi="宋体" w:cs="宋体" w:hint="eastAsia"/>
                <w:b/>
                <w:sz w:val="24"/>
                <w:szCs w:val="24"/>
              </w:rPr>
              <w:t>货物名称</w:t>
            </w:r>
          </w:p>
        </w:tc>
        <w:tc>
          <w:tcPr>
            <w:tcW w:w="1661" w:type="dxa"/>
            <w:vAlign w:val="center"/>
          </w:tcPr>
          <w:p w:rsidR="00DB2E0C" w:rsidRDefault="00DB2E0C" w:rsidP="009809CB">
            <w:pPr>
              <w:adjustRightInd w:val="0"/>
              <w:snapToGrid w:val="0"/>
              <w:spacing w:line="360" w:lineRule="auto"/>
              <w:jc w:val="center"/>
              <w:rPr>
                <w:rFonts w:ascii="宋体" w:hAnsi="宋体" w:cs="宋体"/>
                <w:b/>
                <w:sz w:val="24"/>
                <w:szCs w:val="24"/>
              </w:rPr>
            </w:pPr>
            <w:r>
              <w:rPr>
                <w:rFonts w:ascii="宋体" w:hAnsi="宋体" w:cs="宋体" w:hint="eastAsia"/>
                <w:b/>
                <w:sz w:val="24"/>
                <w:szCs w:val="24"/>
              </w:rPr>
              <w:t>数量</w:t>
            </w:r>
          </w:p>
        </w:tc>
        <w:tc>
          <w:tcPr>
            <w:tcW w:w="1948" w:type="dxa"/>
            <w:vAlign w:val="center"/>
          </w:tcPr>
          <w:p w:rsidR="00DB2E0C" w:rsidRDefault="00DB2E0C" w:rsidP="009809CB">
            <w:pPr>
              <w:adjustRightInd w:val="0"/>
              <w:snapToGrid w:val="0"/>
              <w:spacing w:line="360" w:lineRule="auto"/>
              <w:jc w:val="center"/>
              <w:rPr>
                <w:rFonts w:ascii="宋体" w:hAnsi="宋体" w:cs="宋体"/>
                <w:b/>
                <w:sz w:val="24"/>
                <w:szCs w:val="24"/>
              </w:rPr>
            </w:pPr>
            <w:r>
              <w:rPr>
                <w:rFonts w:ascii="宋体" w:hAnsi="宋体" w:cs="宋体" w:hint="eastAsia"/>
                <w:b/>
                <w:sz w:val="24"/>
                <w:szCs w:val="24"/>
              </w:rPr>
              <w:t>主要技术标准</w:t>
            </w:r>
          </w:p>
        </w:tc>
        <w:tc>
          <w:tcPr>
            <w:tcW w:w="1635" w:type="dxa"/>
            <w:vAlign w:val="center"/>
          </w:tcPr>
          <w:p w:rsidR="00DB2E0C" w:rsidRDefault="00DB2E0C" w:rsidP="009809CB">
            <w:pPr>
              <w:adjustRightInd w:val="0"/>
              <w:snapToGrid w:val="0"/>
              <w:spacing w:line="360" w:lineRule="auto"/>
              <w:jc w:val="center"/>
              <w:rPr>
                <w:rFonts w:ascii="宋体" w:hAnsi="宋体" w:cs="宋体"/>
                <w:b/>
                <w:sz w:val="24"/>
                <w:szCs w:val="24"/>
              </w:rPr>
            </w:pPr>
            <w:r>
              <w:rPr>
                <w:rFonts w:ascii="宋体" w:hAnsi="宋体" w:cs="宋体" w:hint="eastAsia"/>
                <w:b/>
                <w:sz w:val="24"/>
                <w:szCs w:val="24"/>
              </w:rPr>
              <w:t>质量标准</w:t>
            </w:r>
          </w:p>
        </w:tc>
        <w:tc>
          <w:tcPr>
            <w:tcW w:w="2263" w:type="dxa"/>
            <w:vAlign w:val="center"/>
          </w:tcPr>
          <w:p w:rsidR="00DB2E0C" w:rsidRDefault="00DB2E0C" w:rsidP="009809CB">
            <w:pPr>
              <w:adjustRightInd w:val="0"/>
              <w:snapToGrid w:val="0"/>
              <w:spacing w:line="360" w:lineRule="auto"/>
              <w:jc w:val="center"/>
              <w:rPr>
                <w:rFonts w:ascii="宋体" w:hAnsi="宋体" w:cs="宋体"/>
                <w:b/>
                <w:sz w:val="24"/>
                <w:szCs w:val="24"/>
              </w:rPr>
            </w:pPr>
            <w:r>
              <w:rPr>
                <w:rFonts w:ascii="宋体" w:hAnsi="宋体" w:cs="宋体" w:hint="eastAsia"/>
                <w:b/>
                <w:sz w:val="24"/>
                <w:szCs w:val="24"/>
              </w:rPr>
              <w:t>招标控制价</w:t>
            </w:r>
          </w:p>
        </w:tc>
      </w:tr>
      <w:tr w:rsidR="00DB2E0C" w:rsidTr="009809CB">
        <w:tc>
          <w:tcPr>
            <w:tcW w:w="2235"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街道清洗清扫车</w:t>
            </w:r>
          </w:p>
        </w:tc>
        <w:tc>
          <w:tcPr>
            <w:tcW w:w="1661"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1台</w:t>
            </w:r>
          </w:p>
        </w:tc>
        <w:tc>
          <w:tcPr>
            <w:tcW w:w="1948"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见招标文件</w:t>
            </w:r>
          </w:p>
        </w:tc>
        <w:tc>
          <w:tcPr>
            <w:tcW w:w="1635"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合格</w:t>
            </w:r>
          </w:p>
        </w:tc>
        <w:tc>
          <w:tcPr>
            <w:tcW w:w="2263" w:type="dxa"/>
            <w:vAlign w:val="center"/>
          </w:tcPr>
          <w:p w:rsidR="00DB2E0C" w:rsidRDefault="00DB2E0C" w:rsidP="009809CB">
            <w:pPr>
              <w:adjustRightInd w:val="0"/>
              <w:snapToGrid w:val="0"/>
              <w:spacing w:line="360" w:lineRule="auto"/>
              <w:jc w:val="right"/>
              <w:rPr>
                <w:rFonts w:ascii="宋体" w:hAnsi="宋体" w:cs="宋体"/>
                <w:sz w:val="24"/>
                <w:szCs w:val="24"/>
              </w:rPr>
            </w:pPr>
            <w:r>
              <w:rPr>
                <w:rFonts w:ascii="宋体" w:hAnsi="宋体" w:cs="宋体" w:hint="eastAsia"/>
                <w:sz w:val="24"/>
                <w:szCs w:val="24"/>
              </w:rPr>
              <w:t>750000.00元</w:t>
            </w:r>
          </w:p>
        </w:tc>
      </w:tr>
      <w:tr w:rsidR="00DB2E0C" w:rsidTr="009809CB">
        <w:tc>
          <w:tcPr>
            <w:tcW w:w="2235"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洒水车</w:t>
            </w:r>
          </w:p>
        </w:tc>
        <w:tc>
          <w:tcPr>
            <w:tcW w:w="1661"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3台</w:t>
            </w:r>
          </w:p>
        </w:tc>
        <w:tc>
          <w:tcPr>
            <w:tcW w:w="1948"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见招标文件</w:t>
            </w:r>
          </w:p>
        </w:tc>
        <w:tc>
          <w:tcPr>
            <w:tcW w:w="1635" w:type="dxa"/>
            <w:vAlign w:val="center"/>
          </w:tcPr>
          <w:p w:rsidR="00DB2E0C" w:rsidRDefault="00DB2E0C" w:rsidP="009809CB">
            <w:pPr>
              <w:adjustRightInd w:val="0"/>
              <w:snapToGrid w:val="0"/>
              <w:spacing w:line="360" w:lineRule="auto"/>
              <w:rPr>
                <w:rFonts w:ascii="宋体" w:hAnsi="宋体" w:cs="宋体"/>
                <w:sz w:val="24"/>
                <w:szCs w:val="24"/>
              </w:rPr>
            </w:pPr>
            <w:r>
              <w:rPr>
                <w:rFonts w:ascii="宋体" w:hAnsi="宋体" w:cs="宋体" w:hint="eastAsia"/>
                <w:sz w:val="24"/>
                <w:szCs w:val="24"/>
              </w:rPr>
              <w:t>合格</w:t>
            </w:r>
          </w:p>
        </w:tc>
        <w:tc>
          <w:tcPr>
            <w:tcW w:w="2263" w:type="dxa"/>
            <w:vAlign w:val="center"/>
          </w:tcPr>
          <w:p w:rsidR="00DB2E0C" w:rsidRDefault="00DB2E0C" w:rsidP="009809CB">
            <w:pPr>
              <w:adjustRightInd w:val="0"/>
              <w:snapToGrid w:val="0"/>
              <w:spacing w:line="360" w:lineRule="auto"/>
              <w:jc w:val="right"/>
              <w:rPr>
                <w:rFonts w:ascii="宋体" w:hAnsi="宋体" w:cs="宋体"/>
                <w:sz w:val="24"/>
                <w:szCs w:val="24"/>
              </w:rPr>
            </w:pPr>
            <w:r>
              <w:rPr>
                <w:rFonts w:ascii="宋体" w:hAnsi="宋体" w:cs="宋体" w:hint="eastAsia"/>
                <w:sz w:val="24"/>
                <w:szCs w:val="24"/>
              </w:rPr>
              <w:t>1350000.00元</w:t>
            </w:r>
          </w:p>
        </w:tc>
      </w:tr>
    </w:tbl>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2.5供货及安装期限：</w:t>
      </w:r>
      <w:r>
        <w:rPr>
          <w:rFonts w:ascii="宋体" w:hAnsi="宋体" w:cs="宋体" w:hint="eastAsia"/>
          <w:kern w:val="0"/>
          <w:sz w:val="24"/>
          <w:szCs w:val="24"/>
        </w:rPr>
        <w:t>合同签订生效后</w:t>
      </w:r>
      <w:r>
        <w:rPr>
          <w:rFonts w:ascii="宋体" w:hAnsi="宋体" w:cs="宋体" w:hint="eastAsia"/>
          <w:sz w:val="24"/>
          <w:szCs w:val="24"/>
        </w:rPr>
        <w:t>5个工作日内。</w:t>
      </w:r>
    </w:p>
    <w:p w:rsidR="00DB2E0C" w:rsidRDefault="00DB2E0C" w:rsidP="00DB2E0C">
      <w:pPr>
        <w:adjustRightInd w:val="0"/>
        <w:snapToGrid w:val="0"/>
        <w:spacing w:line="360" w:lineRule="auto"/>
        <w:rPr>
          <w:rFonts w:ascii="宋体" w:hAnsi="宋体" w:cs="宋体"/>
          <w:sz w:val="24"/>
          <w:szCs w:val="24"/>
        </w:rPr>
      </w:pPr>
      <w:r>
        <w:rPr>
          <w:rFonts w:ascii="宋体" w:hAnsi="宋体" w:cs="宋体" w:hint="eastAsia"/>
          <w:sz w:val="24"/>
          <w:szCs w:val="24"/>
        </w:rPr>
        <w:t>三、</w:t>
      </w:r>
      <w:r>
        <w:rPr>
          <w:rFonts w:ascii="宋体" w:hAnsi="宋体" w:cs="宋体" w:hint="eastAsia"/>
          <w:b/>
          <w:sz w:val="24"/>
          <w:szCs w:val="24"/>
        </w:rPr>
        <w:t>供应商资格要求</w:t>
      </w:r>
      <w:r>
        <w:rPr>
          <w:rFonts w:ascii="宋体" w:hAnsi="宋体" w:cs="宋体" w:hint="eastAsia"/>
          <w:sz w:val="24"/>
          <w:szCs w:val="24"/>
        </w:rPr>
        <w:t>：</w:t>
      </w:r>
    </w:p>
    <w:p w:rsidR="00DB2E0C" w:rsidRDefault="00DB2E0C" w:rsidP="00DB2E0C">
      <w:pPr>
        <w:adjustRightInd w:val="0"/>
        <w:snapToGrid w:val="0"/>
        <w:spacing w:line="360" w:lineRule="auto"/>
        <w:ind w:firstLineChars="100" w:firstLine="240"/>
        <w:rPr>
          <w:rFonts w:ascii="宋体" w:hAnsi="宋体" w:cs="宋体"/>
          <w:kern w:val="0"/>
          <w:sz w:val="24"/>
          <w:szCs w:val="24"/>
        </w:rPr>
      </w:pPr>
      <w:r>
        <w:rPr>
          <w:rFonts w:ascii="宋体" w:hAnsi="宋体" w:cs="宋体" w:hint="eastAsia"/>
          <w:kern w:val="0"/>
          <w:sz w:val="24"/>
          <w:szCs w:val="24"/>
        </w:rPr>
        <w:t xml:space="preserve">  3.1符合《中华人民共和国政府采购法》第二十二条的规定及法律、行政法规规定的其他条件；</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 xml:space="preserve">1）具有独立承担民事责任的能力； </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 xml:space="preserve">2）具有良好的商业信誉和健全的财务会计制度； </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 xml:space="preserve">3）具有履行合同所必需的设备和专业技术能力； </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 xml:space="preserve">4）有依法缴纳税收和社会保障资金的良好记录； </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 xml:space="preserve">5）参加政府采购活动前三年内，在经营活动中没有重大违法记录； </w:t>
      </w:r>
    </w:p>
    <w:p w:rsidR="00DB2E0C" w:rsidRDefault="00DB2E0C" w:rsidP="00DB2E0C">
      <w:pPr>
        <w:spacing w:line="360" w:lineRule="auto"/>
        <w:ind w:firstLineChars="300" w:firstLine="720"/>
        <w:rPr>
          <w:rFonts w:ascii="宋体" w:hAnsi="宋体" w:cs="宋体"/>
          <w:kern w:val="0"/>
          <w:sz w:val="24"/>
          <w:szCs w:val="24"/>
        </w:rPr>
      </w:pPr>
      <w:r>
        <w:rPr>
          <w:rFonts w:ascii="宋体" w:hAnsi="宋体" w:cs="宋体" w:hint="eastAsia"/>
          <w:kern w:val="0"/>
          <w:sz w:val="24"/>
          <w:szCs w:val="24"/>
        </w:rPr>
        <w:t>6）法律、行政法规规定的其他条件。</w:t>
      </w:r>
    </w:p>
    <w:p w:rsidR="00DB2E0C" w:rsidRDefault="00DB2E0C" w:rsidP="00DB2E0C">
      <w:pPr>
        <w:widowControl/>
        <w:autoSpaceDE w:val="0"/>
        <w:adjustRightInd w:val="0"/>
        <w:snapToGrid w:val="0"/>
        <w:spacing w:line="360" w:lineRule="auto"/>
        <w:ind w:firstLine="420"/>
        <w:jc w:val="left"/>
        <w:rPr>
          <w:rFonts w:ascii="宋体" w:hAnsi="宋体" w:cs="宋体"/>
          <w:kern w:val="0"/>
          <w:sz w:val="24"/>
          <w:szCs w:val="24"/>
          <w:lang w:bidi="ar"/>
        </w:rPr>
      </w:pPr>
      <w:r>
        <w:rPr>
          <w:rFonts w:ascii="宋体" w:hAnsi="宋体" w:cs="宋体" w:hint="eastAsia"/>
          <w:kern w:val="0"/>
          <w:sz w:val="24"/>
          <w:szCs w:val="24"/>
          <w:lang w:bidi="ar"/>
        </w:rPr>
        <w:t>3.2投标人须为具备有效的营业执照及相应的供货能力的生产厂家或代理商（经销商）；</w:t>
      </w:r>
    </w:p>
    <w:p w:rsidR="00DB2E0C" w:rsidRDefault="00DB2E0C" w:rsidP="00DB2E0C">
      <w:pPr>
        <w:adjustRightInd w:val="0"/>
        <w:snapToGrid w:val="0"/>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3.3</w:t>
      </w:r>
      <w:r>
        <w:rPr>
          <w:rFonts w:ascii="宋体" w:hAnsi="宋体" w:cs="宋体" w:hint="eastAsia"/>
          <w:sz w:val="24"/>
          <w:szCs w:val="24"/>
          <w:shd w:val="clear" w:color="auto" w:fill="FFFFFF"/>
        </w:rPr>
        <w:t>根据《关于在政府采购活动中查询及使用信用记录有关问题的通知》(财库[2016]125号)和</w:t>
      </w:r>
      <w:proofErr w:type="gramStart"/>
      <w:r>
        <w:rPr>
          <w:rFonts w:ascii="宋体" w:hAnsi="宋体" w:cs="宋体" w:hint="eastAsia"/>
          <w:sz w:val="24"/>
          <w:szCs w:val="24"/>
          <w:shd w:val="clear" w:color="auto" w:fill="FFFFFF"/>
        </w:rPr>
        <w:t>豫财</w:t>
      </w:r>
      <w:proofErr w:type="gramEnd"/>
      <w:r>
        <w:rPr>
          <w:rFonts w:ascii="宋体" w:hAnsi="宋体" w:cs="宋体" w:hint="eastAsia"/>
          <w:sz w:val="24"/>
          <w:szCs w:val="24"/>
          <w:shd w:val="clear" w:color="auto" w:fill="FFFFFF"/>
        </w:rPr>
        <w:t>购【2016】15号的规定，投标人需提供“信用中国”网</w:t>
      </w:r>
      <w:r>
        <w:rPr>
          <w:rFonts w:ascii="宋体" w:hAnsi="宋体" w:cs="宋体" w:hint="eastAsia"/>
          <w:sz w:val="24"/>
          <w:szCs w:val="24"/>
          <w:shd w:val="clear" w:color="auto" w:fill="FFFFFF"/>
        </w:rPr>
        <w:lastRenderedPageBreak/>
        <w:t>站的“失信被执行人”、“重大税收违法案件当事人名单”、“政府采购严重违法失信名单”和“中国政府采购”网站的“政府采购严重违法失信行为记录名单”查询结果页面截图</w:t>
      </w:r>
      <w:r>
        <w:rPr>
          <w:rFonts w:ascii="宋体" w:hAnsi="宋体" w:cs="宋体" w:hint="eastAsia"/>
          <w:kern w:val="0"/>
          <w:sz w:val="24"/>
          <w:szCs w:val="24"/>
          <w:lang w:bidi="ar"/>
        </w:rPr>
        <w:t>；</w:t>
      </w:r>
    </w:p>
    <w:p w:rsidR="00DB2E0C" w:rsidRDefault="00DB2E0C" w:rsidP="00DB2E0C">
      <w:pPr>
        <w:widowControl/>
        <w:adjustRightInd w:val="0"/>
        <w:snapToGrid w:val="0"/>
        <w:spacing w:line="360" w:lineRule="auto"/>
        <w:ind w:firstLine="420"/>
        <w:jc w:val="left"/>
        <w:rPr>
          <w:rFonts w:ascii="宋体" w:hAnsi="宋体" w:cs="宋体"/>
          <w:sz w:val="24"/>
          <w:szCs w:val="24"/>
        </w:rPr>
      </w:pPr>
      <w:r>
        <w:rPr>
          <w:rFonts w:ascii="宋体" w:hAnsi="宋体" w:cs="宋体" w:hint="eastAsia"/>
          <w:kern w:val="0"/>
          <w:sz w:val="24"/>
          <w:szCs w:val="24"/>
          <w:lang w:bidi="ar"/>
        </w:rPr>
        <w:t>3.4本项目不接受联合体投标。</w:t>
      </w:r>
    </w:p>
    <w:p w:rsidR="00DB2E0C" w:rsidRDefault="00DB2E0C" w:rsidP="00DB2E0C">
      <w:pPr>
        <w:pStyle w:val="a5"/>
        <w:shd w:val="clear" w:color="auto" w:fill="FFFFFF"/>
        <w:adjustRightInd w:val="0"/>
        <w:snapToGrid w:val="0"/>
        <w:spacing w:before="0" w:beforeAutospacing="0" w:after="0" w:afterAutospacing="0" w:line="360" w:lineRule="auto"/>
        <w:rPr>
          <w:b/>
          <w:shd w:val="clear" w:color="auto" w:fill="FFFFFF"/>
        </w:rPr>
      </w:pPr>
      <w:r>
        <w:rPr>
          <w:rFonts w:hint="eastAsia"/>
          <w:b/>
          <w:shd w:val="clear" w:color="auto" w:fill="FFFFFF"/>
        </w:rPr>
        <w:t>四、投标须知</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pPr>
      <w:r>
        <w:rPr>
          <w:rFonts w:hint="eastAsia"/>
        </w:rPr>
        <w:t>4.1投标人</w:t>
      </w:r>
      <w:proofErr w:type="gramStart"/>
      <w:r>
        <w:rPr>
          <w:rFonts w:hint="eastAsia"/>
        </w:rPr>
        <w:t>应注册</w:t>
      </w:r>
      <w:proofErr w:type="gramEnd"/>
      <w:r>
        <w:rPr>
          <w:rFonts w:hint="eastAsia"/>
        </w:rPr>
        <w:t>成为开封市公共资源交易中心网站会员并取得CA密钥，请于2019年4 月</w:t>
      </w:r>
      <w:r w:rsidR="00B75518">
        <w:rPr>
          <w:rFonts w:hint="eastAsia"/>
        </w:rPr>
        <w:t xml:space="preserve"> 30 </w:t>
      </w:r>
      <w:r w:rsidR="00A25C20">
        <w:rPr>
          <w:rFonts w:hint="eastAsia"/>
        </w:rPr>
        <w:t>日</w:t>
      </w:r>
      <w:r>
        <w:rPr>
          <w:rFonts w:hint="eastAsia"/>
        </w:rPr>
        <w:t>至2019年</w:t>
      </w:r>
      <w:r w:rsidR="00B75518">
        <w:rPr>
          <w:rFonts w:hint="eastAsia"/>
        </w:rPr>
        <w:t xml:space="preserve"> 5</w:t>
      </w:r>
      <w:r>
        <w:rPr>
          <w:rFonts w:hint="eastAsia"/>
        </w:rPr>
        <w:t xml:space="preserve"> 月 </w:t>
      </w:r>
      <w:r w:rsidR="00A25C20">
        <w:rPr>
          <w:rFonts w:hint="eastAsia"/>
        </w:rPr>
        <w:t>10</w:t>
      </w:r>
      <w:r>
        <w:rPr>
          <w:rFonts w:hint="eastAsia"/>
        </w:rPr>
        <w:t xml:space="preserve"> 日，在开封市公共资源交易中心网站http://www.kfsggzyjyw.cn:8080/ygpt/登录政采、工程业务系统，凭CA密钥登录会员系统，并按提示报名。投标人（供应商）系统操作手册在开封市公共资源交易中心网站查看。</w:t>
      </w:r>
      <w:bookmarkStart w:id="0" w:name="_GoBack"/>
      <w:bookmarkEnd w:id="0"/>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pPr>
      <w:r>
        <w:rPr>
          <w:rFonts w:hint="eastAsia"/>
        </w:rPr>
        <w:t xml:space="preserve">4.2本次采购实行网上报名，线下不再接受报名。凡有意参加投标者，请于2019年 4  月  30 日至2019年 5 月 </w:t>
      </w:r>
      <w:r w:rsidR="00A25C20">
        <w:rPr>
          <w:rFonts w:hint="eastAsia"/>
        </w:rPr>
        <w:t>10</w:t>
      </w:r>
      <w:r>
        <w:rPr>
          <w:rFonts w:hint="eastAsia"/>
        </w:rPr>
        <w:t xml:space="preserve"> 日，登陆“开封市公共资源交易中心网站（http://www.kfsggzyjyw.cn:8080/ygpt/）”，</w:t>
      </w:r>
      <w:proofErr w:type="gramStart"/>
      <w:r>
        <w:rPr>
          <w:rFonts w:hint="eastAsia"/>
        </w:rPr>
        <w:t>凭办理</w:t>
      </w:r>
      <w:proofErr w:type="gramEnd"/>
      <w:r>
        <w:rPr>
          <w:rFonts w:hint="eastAsia"/>
        </w:rPr>
        <w:t>的企业身份认证锁（CA数字证书）登陆会员系统进行网上投标报名。</w:t>
      </w:r>
    </w:p>
    <w:p w:rsidR="00DB2E0C" w:rsidRDefault="00DB2E0C" w:rsidP="00DB2E0C">
      <w:pPr>
        <w:pStyle w:val="a5"/>
        <w:shd w:val="clear" w:color="auto" w:fill="FFFFFF"/>
        <w:adjustRightInd w:val="0"/>
        <w:snapToGrid w:val="0"/>
        <w:spacing w:before="0" w:beforeAutospacing="0" w:after="0" w:afterAutospacing="0" w:line="360" w:lineRule="auto"/>
        <w:jc w:val="both"/>
        <w:rPr>
          <w:b/>
          <w:shd w:val="clear" w:color="auto" w:fill="FFFFFF"/>
        </w:rPr>
      </w:pPr>
      <w:r>
        <w:rPr>
          <w:rFonts w:hint="eastAsia"/>
          <w:b/>
          <w:shd w:val="clear" w:color="auto" w:fill="FFFFFF"/>
        </w:rPr>
        <w:t>五、招标文件的获取</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5.1招标文件获取时间：招标文件下载截至时间为2019年 5 月 10 日 17 时 00 分前下载。</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5.2招标文件获取方式：凭CA数字证书登陆会员系统报名后并按网上提示下载招标文件及资料，招标人不再提供纸质招标文件。</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5.3请投标人时刻关注开封市公共资源交易中心网站和公司CA密钥推送消息。</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5.4投标人需要同时递交电子投标文件和纸质投标文件。</w:t>
      </w:r>
    </w:p>
    <w:p w:rsidR="00DB2E0C" w:rsidRPr="00D758D2" w:rsidRDefault="00DB2E0C" w:rsidP="00DB2E0C">
      <w:pPr>
        <w:pStyle w:val="a5"/>
        <w:shd w:val="clear" w:color="auto" w:fill="FFFFFF"/>
        <w:adjustRightInd w:val="0"/>
        <w:snapToGrid w:val="0"/>
        <w:spacing w:before="0" w:beforeAutospacing="0" w:after="0" w:afterAutospacing="0" w:line="360" w:lineRule="auto"/>
        <w:ind w:firstLineChars="200" w:firstLine="480"/>
        <w:jc w:val="both"/>
        <w:rPr>
          <w:highlight w:val="yellow"/>
        </w:rPr>
      </w:pPr>
      <w:r>
        <w:rPr>
          <w:rFonts w:hint="eastAsia"/>
        </w:rPr>
        <w:t>5.5电子投标文件上传截止时间和纸质投标文件递交的截止时间：</w:t>
      </w:r>
      <w:r w:rsidRPr="0045467C">
        <w:rPr>
          <w:rFonts w:hint="eastAsia"/>
        </w:rPr>
        <w:t xml:space="preserve">2019年 5 月 </w:t>
      </w:r>
      <w:r w:rsidR="00A25C20">
        <w:rPr>
          <w:rFonts w:hint="eastAsia"/>
        </w:rPr>
        <w:t>23</w:t>
      </w:r>
      <w:r w:rsidRPr="0045467C">
        <w:rPr>
          <w:rFonts w:hint="eastAsia"/>
        </w:rPr>
        <w:t xml:space="preserve"> 日  </w:t>
      </w:r>
      <w:r>
        <w:rPr>
          <w:rFonts w:hint="eastAsia"/>
        </w:rPr>
        <w:t>09</w:t>
      </w:r>
      <w:r w:rsidRPr="0045467C">
        <w:rPr>
          <w:rFonts w:hint="eastAsia"/>
        </w:rPr>
        <w:t xml:space="preserve"> 时 </w:t>
      </w:r>
      <w:r w:rsidR="00A25C20">
        <w:rPr>
          <w:rFonts w:hint="eastAsia"/>
        </w:rPr>
        <w:t>0</w:t>
      </w:r>
      <w:r w:rsidRPr="0045467C">
        <w:rPr>
          <w:rFonts w:hint="eastAsia"/>
        </w:rPr>
        <w:t>0 分。</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5.6电子投标文件须在投标截止时间前在开封市公共资源交易中心网站（</w:t>
      </w:r>
      <w:r>
        <w:t>http://www.kfsggzyjyw.cn:8080/ygpt/</w:t>
      </w:r>
      <w:r>
        <w:rPr>
          <w:rFonts w:hint="eastAsia"/>
        </w:rPr>
        <w:t>）会员系统中加密上传；纸质投标文件须在投标截止时间前递交至尉氏县公共资源交易中心（三楼）开标室（尉氏县建设路与福园路交叉口向西100米宏泰大厦三楼）。</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5.7加密电子投标文件逾期上传和纸质投标文件逾期送达的或者未送达指定地点的，招标人不予受理。</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lastRenderedPageBreak/>
        <w:t>5.8投标人需要在开标前从投标人基本账户以转账形式提交一定数额的招标保证金 (招标保证金金额不超过项目预算价的2%)，具体金额及要求详见招标文件。</w:t>
      </w:r>
    </w:p>
    <w:p w:rsidR="00DB2E0C" w:rsidRDefault="00DB2E0C" w:rsidP="00DB2E0C">
      <w:pPr>
        <w:pStyle w:val="a5"/>
        <w:shd w:val="clear" w:color="auto" w:fill="FFFFFF"/>
        <w:adjustRightInd w:val="0"/>
        <w:snapToGrid w:val="0"/>
        <w:spacing w:before="0" w:beforeAutospacing="0" w:after="0" w:afterAutospacing="0" w:line="360" w:lineRule="auto"/>
        <w:jc w:val="both"/>
        <w:rPr>
          <w:b/>
          <w:shd w:val="clear" w:color="auto" w:fill="FFFFFF"/>
        </w:rPr>
      </w:pPr>
      <w:r>
        <w:rPr>
          <w:rFonts w:hint="eastAsia"/>
          <w:b/>
          <w:shd w:val="clear" w:color="auto" w:fill="FFFFFF"/>
        </w:rPr>
        <w:t>六、发布公告的媒介</w:t>
      </w:r>
    </w:p>
    <w:p w:rsidR="00DB2E0C" w:rsidRDefault="00DB2E0C" w:rsidP="00DB2E0C">
      <w:pPr>
        <w:pStyle w:val="a5"/>
        <w:shd w:val="clear" w:color="auto" w:fill="FFFFFF"/>
        <w:adjustRightInd w:val="0"/>
        <w:snapToGrid w:val="0"/>
        <w:spacing w:before="0" w:beforeAutospacing="0" w:after="0" w:afterAutospacing="0" w:line="360" w:lineRule="auto"/>
        <w:ind w:firstLineChars="200" w:firstLine="480"/>
        <w:jc w:val="both"/>
      </w:pPr>
      <w:r>
        <w:rPr>
          <w:rFonts w:hint="eastAsia"/>
        </w:rPr>
        <w:t>本次采购公告同时在《河南省政府采购网》、《开封市公共资源交易信息网》上发布，其他网站所转载的信息招标人和代理机构皆不予认可。</w:t>
      </w:r>
    </w:p>
    <w:p w:rsidR="00DB2E0C" w:rsidRDefault="00DB2E0C" w:rsidP="00DB2E0C">
      <w:pPr>
        <w:adjustRightInd w:val="0"/>
        <w:snapToGrid w:val="0"/>
        <w:spacing w:line="360" w:lineRule="auto"/>
        <w:rPr>
          <w:rFonts w:ascii="宋体" w:hAnsi="宋体" w:cs="宋体"/>
          <w:b/>
          <w:sz w:val="24"/>
          <w:szCs w:val="24"/>
        </w:rPr>
      </w:pPr>
      <w:r>
        <w:rPr>
          <w:rFonts w:ascii="宋体" w:hAnsi="宋体" w:cs="宋体" w:hint="eastAsia"/>
          <w:b/>
          <w:sz w:val="24"/>
          <w:szCs w:val="24"/>
        </w:rPr>
        <w:t>七、本次采购联系事项：</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采 购 人：尉氏县公路局           </w:t>
      </w:r>
    </w:p>
    <w:p w:rsidR="00DB2E0C" w:rsidRDefault="00DB2E0C" w:rsidP="00DB2E0C">
      <w:pPr>
        <w:adjustRightInd w:val="0"/>
        <w:snapToGrid w:val="0"/>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rPr>
        <w:t>地    址：尉氏县人民中路与建设中路交叉口向西100米路北</w:t>
      </w:r>
    </w:p>
    <w:p w:rsidR="00DB2E0C" w:rsidRDefault="00DB2E0C" w:rsidP="00DB2E0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联 系 人：杨先生</w:t>
      </w:r>
    </w:p>
    <w:p w:rsidR="00DB2E0C" w:rsidRDefault="00DB2E0C" w:rsidP="00DB2E0C">
      <w:pPr>
        <w:widowControl/>
        <w:shd w:val="clear" w:color="auto" w:fill="FFFFFF"/>
        <w:adjustRightInd w:val="0"/>
        <w:snapToGrid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rPr>
        <w:t>联系电话：13723248333</w:t>
      </w:r>
    </w:p>
    <w:p w:rsidR="00DB2E0C" w:rsidRDefault="00DB2E0C" w:rsidP="00DB2E0C">
      <w:pPr>
        <w:widowControl/>
        <w:shd w:val="clear" w:color="auto" w:fill="FFFFFF"/>
        <w:adjustRightInd w:val="0"/>
        <w:snapToGrid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rPr>
        <w:t>代理机构：西安普迈项目管理有限公司</w:t>
      </w:r>
    </w:p>
    <w:p w:rsidR="00DB2E0C" w:rsidRDefault="00DB2E0C" w:rsidP="00DB2E0C">
      <w:pPr>
        <w:widowControl/>
        <w:shd w:val="clear" w:color="auto" w:fill="FFFFFF"/>
        <w:adjustRightInd w:val="0"/>
        <w:snapToGrid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rPr>
        <w:t>地    址：开封市顺河区江南人家13号楼</w:t>
      </w:r>
    </w:p>
    <w:p w:rsidR="00DB2E0C" w:rsidRDefault="00DB2E0C" w:rsidP="00DB2E0C">
      <w:pPr>
        <w:widowControl/>
        <w:shd w:val="clear" w:color="auto" w:fill="FFFFFF"/>
        <w:adjustRightInd w:val="0"/>
        <w:snapToGrid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rPr>
        <w:t>联 系 人：任先生</w:t>
      </w:r>
    </w:p>
    <w:p w:rsidR="00DB2E0C" w:rsidRDefault="00DB2E0C" w:rsidP="00DB2E0C">
      <w:pPr>
        <w:widowControl/>
        <w:shd w:val="clear" w:color="auto" w:fill="FFFFFF"/>
        <w:adjustRightInd w:val="0"/>
        <w:snapToGrid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rPr>
        <w:t>联系方式：0371-23261888</w:t>
      </w:r>
    </w:p>
    <w:p w:rsidR="00E21DA4" w:rsidRPr="00DB2E0C" w:rsidRDefault="00E21DA4"/>
    <w:sectPr w:rsidR="00E21DA4" w:rsidRPr="00DB2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EC" w:rsidRDefault="00D702EC" w:rsidP="00DB2E0C">
      <w:r>
        <w:separator/>
      </w:r>
    </w:p>
  </w:endnote>
  <w:endnote w:type="continuationSeparator" w:id="0">
    <w:p w:rsidR="00D702EC" w:rsidRDefault="00D702EC" w:rsidP="00DB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EC" w:rsidRDefault="00D702EC" w:rsidP="00DB2E0C">
      <w:r>
        <w:separator/>
      </w:r>
    </w:p>
  </w:footnote>
  <w:footnote w:type="continuationSeparator" w:id="0">
    <w:p w:rsidR="00D702EC" w:rsidRDefault="00D702EC" w:rsidP="00DB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FB"/>
    <w:rsid w:val="001873B1"/>
    <w:rsid w:val="001B7DFB"/>
    <w:rsid w:val="00A02772"/>
    <w:rsid w:val="00A25C20"/>
    <w:rsid w:val="00B75518"/>
    <w:rsid w:val="00D702EC"/>
    <w:rsid w:val="00DB2E0C"/>
    <w:rsid w:val="00E2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B2E0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2E0C"/>
    <w:rPr>
      <w:sz w:val="18"/>
      <w:szCs w:val="18"/>
    </w:rPr>
  </w:style>
  <w:style w:type="paragraph" w:styleId="a4">
    <w:name w:val="footer"/>
    <w:basedOn w:val="a"/>
    <w:link w:val="Char0"/>
    <w:uiPriority w:val="99"/>
    <w:unhideWhenUsed/>
    <w:rsid w:val="00DB2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2E0C"/>
    <w:rPr>
      <w:sz w:val="18"/>
      <w:szCs w:val="18"/>
    </w:rPr>
  </w:style>
  <w:style w:type="character" w:customStyle="1" w:styleId="Char1">
    <w:name w:val="普通(网站) Char"/>
    <w:link w:val="a5"/>
    <w:rsid w:val="00DB2E0C"/>
    <w:rPr>
      <w:rFonts w:ascii="宋体" w:eastAsia="宋体" w:hAnsi="宋体" w:cs="宋体"/>
      <w:sz w:val="24"/>
      <w:szCs w:val="24"/>
    </w:rPr>
  </w:style>
  <w:style w:type="paragraph" w:styleId="a5">
    <w:name w:val="Normal (Web)"/>
    <w:basedOn w:val="a"/>
    <w:link w:val="Char1"/>
    <w:rsid w:val="00DB2E0C"/>
    <w:pPr>
      <w:widowControl/>
      <w:spacing w:before="100" w:beforeAutospacing="1" w:after="100" w:afterAutospacing="1"/>
      <w:jc w:val="left"/>
    </w:pPr>
    <w:rPr>
      <w:rFonts w:ascii="宋体" w:hAnsi="宋体" w:cs="宋体"/>
      <w:sz w:val="24"/>
      <w:szCs w:val="24"/>
    </w:rPr>
  </w:style>
  <w:style w:type="paragraph" w:styleId="a6">
    <w:name w:val="Body Text Indent"/>
    <w:basedOn w:val="a"/>
    <w:link w:val="Char2"/>
    <w:uiPriority w:val="99"/>
    <w:semiHidden/>
    <w:unhideWhenUsed/>
    <w:rsid w:val="00DB2E0C"/>
    <w:pPr>
      <w:spacing w:after="120"/>
      <w:ind w:leftChars="200" w:left="420"/>
    </w:pPr>
  </w:style>
  <w:style w:type="character" w:customStyle="1" w:styleId="Char2">
    <w:name w:val="正文文本缩进 Char"/>
    <w:basedOn w:val="a0"/>
    <w:link w:val="a6"/>
    <w:uiPriority w:val="99"/>
    <w:semiHidden/>
    <w:rsid w:val="00DB2E0C"/>
    <w:rPr>
      <w:rFonts w:ascii="Times New Roman" w:eastAsia="宋体" w:hAnsi="Times New Roman" w:cs="Times New Roman"/>
    </w:rPr>
  </w:style>
  <w:style w:type="paragraph" w:styleId="2">
    <w:name w:val="Body Text First Indent 2"/>
    <w:basedOn w:val="a6"/>
    <w:link w:val="2Char"/>
    <w:uiPriority w:val="99"/>
    <w:semiHidden/>
    <w:unhideWhenUsed/>
    <w:rsid w:val="00DB2E0C"/>
    <w:pPr>
      <w:ind w:firstLineChars="200" w:firstLine="420"/>
    </w:pPr>
  </w:style>
  <w:style w:type="character" w:customStyle="1" w:styleId="2Char">
    <w:name w:val="正文首行缩进 2 Char"/>
    <w:basedOn w:val="Char2"/>
    <w:link w:val="2"/>
    <w:uiPriority w:val="99"/>
    <w:semiHidden/>
    <w:rsid w:val="00DB2E0C"/>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B2E0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2E0C"/>
    <w:rPr>
      <w:sz w:val="18"/>
      <w:szCs w:val="18"/>
    </w:rPr>
  </w:style>
  <w:style w:type="paragraph" w:styleId="a4">
    <w:name w:val="footer"/>
    <w:basedOn w:val="a"/>
    <w:link w:val="Char0"/>
    <w:uiPriority w:val="99"/>
    <w:unhideWhenUsed/>
    <w:rsid w:val="00DB2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2E0C"/>
    <w:rPr>
      <w:sz w:val="18"/>
      <w:szCs w:val="18"/>
    </w:rPr>
  </w:style>
  <w:style w:type="character" w:customStyle="1" w:styleId="Char1">
    <w:name w:val="普通(网站) Char"/>
    <w:link w:val="a5"/>
    <w:rsid w:val="00DB2E0C"/>
    <w:rPr>
      <w:rFonts w:ascii="宋体" w:eastAsia="宋体" w:hAnsi="宋体" w:cs="宋体"/>
      <w:sz w:val="24"/>
      <w:szCs w:val="24"/>
    </w:rPr>
  </w:style>
  <w:style w:type="paragraph" w:styleId="a5">
    <w:name w:val="Normal (Web)"/>
    <w:basedOn w:val="a"/>
    <w:link w:val="Char1"/>
    <w:rsid w:val="00DB2E0C"/>
    <w:pPr>
      <w:widowControl/>
      <w:spacing w:before="100" w:beforeAutospacing="1" w:after="100" w:afterAutospacing="1"/>
      <w:jc w:val="left"/>
    </w:pPr>
    <w:rPr>
      <w:rFonts w:ascii="宋体" w:hAnsi="宋体" w:cs="宋体"/>
      <w:sz w:val="24"/>
      <w:szCs w:val="24"/>
    </w:rPr>
  </w:style>
  <w:style w:type="paragraph" w:styleId="a6">
    <w:name w:val="Body Text Indent"/>
    <w:basedOn w:val="a"/>
    <w:link w:val="Char2"/>
    <w:uiPriority w:val="99"/>
    <w:semiHidden/>
    <w:unhideWhenUsed/>
    <w:rsid w:val="00DB2E0C"/>
    <w:pPr>
      <w:spacing w:after="120"/>
      <w:ind w:leftChars="200" w:left="420"/>
    </w:pPr>
  </w:style>
  <w:style w:type="character" w:customStyle="1" w:styleId="Char2">
    <w:name w:val="正文文本缩进 Char"/>
    <w:basedOn w:val="a0"/>
    <w:link w:val="a6"/>
    <w:uiPriority w:val="99"/>
    <w:semiHidden/>
    <w:rsid w:val="00DB2E0C"/>
    <w:rPr>
      <w:rFonts w:ascii="Times New Roman" w:eastAsia="宋体" w:hAnsi="Times New Roman" w:cs="Times New Roman"/>
    </w:rPr>
  </w:style>
  <w:style w:type="paragraph" w:styleId="2">
    <w:name w:val="Body Text First Indent 2"/>
    <w:basedOn w:val="a6"/>
    <w:link w:val="2Char"/>
    <w:uiPriority w:val="99"/>
    <w:semiHidden/>
    <w:unhideWhenUsed/>
    <w:rsid w:val="00DB2E0C"/>
    <w:pPr>
      <w:ind w:firstLineChars="200" w:firstLine="420"/>
    </w:pPr>
  </w:style>
  <w:style w:type="character" w:customStyle="1" w:styleId="2Char">
    <w:name w:val="正文首行缩进 2 Char"/>
    <w:basedOn w:val="Char2"/>
    <w:link w:val="2"/>
    <w:uiPriority w:val="99"/>
    <w:semiHidden/>
    <w:rsid w:val="00DB2E0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西安普迈项目管理有限公司:刘均民</cp:lastModifiedBy>
  <cp:revision>4</cp:revision>
  <dcterms:created xsi:type="dcterms:W3CDTF">2019-04-29T10:21:00Z</dcterms:created>
  <dcterms:modified xsi:type="dcterms:W3CDTF">2019-04-29T11:17:00Z</dcterms:modified>
</cp:coreProperties>
</file>