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61" w:rsidRDefault="008C5F7D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asciiTheme="minorEastAsia" w:hAnsiTheme="minorEastAsia" w:cstheme="minorEastAsia" w:hint="eastAsia"/>
          <w:sz w:val="48"/>
          <w:szCs w:val="48"/>
        </w:rPr>
        <w:t>杞县</w:t>
      </w:r>
      <w:r>
        <w:rPr>
          <w:rFonts w:asciiTheme="minorEastAsia" w:hAnsiTheme="minorEastAsia" w:cstheme="minorEastAsia" w:hint="eastAsia"/>
          <w:sz w:val="48"/>
          <w:szCs w:val="48"/>
        </w:rPr>
        <w:t>2018</w:t>
      </w:r>
      <w:r>
        <w:rPr>
          <w:rFonts w:asciiTheme="minorEastAsia" w:hAnsiTheme="minorEastAsia" w:cstheme="minorEastAsia" w:hint="eastAsia"/>
          <w:sz w:val="48"/>
          <w:szCs w:val="48"/>
        </w:rPr>
        <w:t>年度产油大县奖励资金</w:t>
      </w:r>
    </w:p>
    <w:p w:rsidR="00920761" w:rsidRDefault="008C5F7D">
      <w:pPr>
        <w:jc w:val="center"/>
        <w:rPr>
          <w:rFonts w:asciiTheme="minorEastAsia" w:hAnsiTheme="minorEastAsia" w:cstheme="minorEastAsia"/>
          <w:sz w:val="52"/>
          <w:szCs w:val="52"/>
        </w:rPr>
      </w:pPr>
      <w:r>
        <w:rPr>
          <w:rFonts w:asciiTheme="minorEastAsia" w:hAnsiTheme="minorEastAsia" w:cstheme="minorEastAsia" w:hint="eastAsia"/>
          <w:sz w:val="48"/>
          <w:szCs w:val="48"/>
        </w:rPr>
        <w:t>项目变更公告</w:t>
      </w:r>
    </w:p>
    <w:p w:rsidR="00920761" w:rsidRDefault="008C5F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一、项目概况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color w:val="333333"/>
          <w:sz w:val="21"/>
          <w:szCs w:val="21"/>
        </w:rPr>
        <w:t>项目名称：</w:t>
      </w:r>
      <w:r>
        <w:rPr>
          <w:rFonts w:asciiTheme="minorEastAsia" w:hAnsiTheme="minorEastAsia" w:cstheme="minorEastAsia" w:hint="eastAsia"/>
          <w:sz w:val="21"/>
          <w:szCs w:val="21"/>
        </w:rPr>
        <w:t>杞县</w:t>
      </w:r>
      <w:r>
        <w:rPr>
          <w:rFonts w:asciiTheme="minorEastAsia" w:hAnsiTheme="minorEastAsia" w:cstheme="minorEastAsia" w:hint="eastAsia"/>
          <w:sz w:val="21"/>
          <w:szCs w:val="21"/>
        </w:rPr>
        <w:t>2018</w:t>
      </w:r>
      <w:r>
        <w:rPr>
          <w:rFonts w:asciiTheme="minorEastAsia" w:hAnsiTheme="minorEastAsia" w:cstheme="minorEastAsia" w:hint="eastAsia"/>
          <w:sz w:val="21"/>
          <w:szCs w:val="21"/>
        </w:rPr>
        <w:t>年度产油大县奖励资金项目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color w:val="333333"/>
          <w:sz w:val="21"/>
          <w:szCs w:val="21"/>
        </w:rPr>
        <w:t>招标编号：</w:t>
      </w:r>
      <w:r>
        <w:rPr>
          <w:rFonts w:asciiTheme="minorEastAsia" w:hAnsiTheme="minorEastAsia" w:cstheme="minorEastAsia" w:hint="eastAsia"/>
          <w:sz w:val="21"/>
          <w:szCs w:val="21"/>
        </w:rPr>
        <w:t>QXGK2019010</w:t>
      </w:r>
    </w:p>
    <w:p w:rsidR="00920761" w:rsidRDefault="008C5F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二、变更内容</w:t>
      </w:r>
      <w:bookmarkStart w:id="0" w:name="_GoBack"/>
      <w:bookmarkEnd w:id="0"/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color w:val="333333"/>
          <w:sz w:val="21"/>
          <w:szCs w:val="21"/>
        </w:rPr>
        <w:t>原招标文件中</w:t>
      </w:r>
      <w:r>
        <w:rPr>
          <w:rFonts w:asciiTheme="minorEastAsia" w:hAnsiTheme="minorEastAsia" w:cstheme="minorEastAsia" w:hint="eastAsia"/>
          <w:sz w:val="21"/>
          <w:szCs w:val="21"/>
        </w:rPr>
        <w:t>2.7</w:t>
      </w:r>
      <w:r>
        <w:rPr>
          <w:rFonts w:asciiTheme="minorEastAsia" w:hAnsiTheme="minorEastAsia" w:cstheme="minorEastAsia" w:hint="eastAsia"/>
          <w:sz w:val="21"/>
          <w:szCs w:val="21"/>
        </w:rPr>
        <w:t>、标段划分及采购预算：</w:t>
      </w:r>
    </w:p>
    <w:tbl>
      <w:tblPr>
        <w:tblW w:w="80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3927"/>
        <w:gridCol w:w="1559"/>
        <w:gridCol w:w="1457"/>
      </w:tblGrid>
      <w:tr w:rsidR="00920761">
        <w:trPr>
          <w:trHeight w:val="588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标段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采购内容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预算金额（</w:t>
            </w:r>
            <w:r>
              <w:rPr>
                <w:rFonts w:asciiTheme="minorEastAsia" w:hAnsiTheme="minorEastAsia" w:cstheme="minorEastAsia" w:hint="eastAsia"/>
                <w:szCs w:val="21"/>
              </w:rPr>
              <w:t>万</w:t>
            </w:r>
            <w:r>
              <w:rPr>
                <w:rFonts w:asciiTheme="minorEastAsia" w:hAnsiTheme="minorEastAsia" w:cstheme="minorEastAsia" w:hint="eastAsia"/>
                <w:szCs w:val="21"/>
              </w:rPr>
              <w:t>元）</w:t>
            </w:r>
          </w:p>
        </w:tc>
      </w:tr>
      <w:tr w:rsidR="00920761">
        <w:trPr>
          <w:trHeight w:val="44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二标段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郑农</w:t>
            </w: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  <w:r>
              <w:rPr>
                <w:rFonts w:asciiTheme="minorEastAsia" w:hAnsiTheme="minorEastAsia" w:cstheme="minorEastAsia" w:hint="eastAsia"/>
                <w:szCs w:val="21"/>
              </w:rPr>
              <w:t>花生</w:t>
            </w:r>
            <w:r>
              <w:rPr>
                <w:rFonts w:asciiTheme="minorEastAsia" w:hAnsiTheme="minorEastAsia" w:cstheme="minorEastAsia" w:hint="eastAsia"/>
                <w:szCs w:val="21"/>
              </w:rPr>
              <w:t>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公斤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96</w:t>
            </w:r>
          </w:p>
        </w:tc>
      </w:tr>
    </w:tbl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color w:val="333333"/>
          <w:sz w:val="21"/>
          <w:szCs w:val="21"/>
        </w:rPr>
        <w:t>现变更为</w:t>
      </w:r>
      <w:r>
        <w:rPr>
          <w:rFonts w:asciiTheme="minorEastAsia" w:hAnsiTheme="minorEastAsia" w:cstheme="minorEastAsia" w:hint="eastAsia"/>
          <w:sz w:val="21"/>
          <w:szCs w:val="21"/>
        </w:rPr>
        <w:t>2.7</w:t>
      </w:r>
      <w:r>
        <w:rPr>
          <w:rFonts w:asciiTheme="minorEastAsia" w:hAnsiTheme="minorEastAsia" w:cstheme="minorEastAsia" w:hint="eastAsia"/>
          <w:sz w:val="21"/>
          <w:szCs w:val="21"/>
        </w:rPr>
        <w:t>、标段划分及采购预算：</w:t>
      </w:r>
    </w:p>
    <w:tbl>
      <w:tblPr>
        <w:tblW w:w="80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3927"/>
        <w:gridCol w:w="1559"/>
        <w:gridCol w:w="1457"/>
      </w:tblGrid>
      <w:tr w:rsidR="00920761">
        <w:trPr>
          <w:trHeight w:val="588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标段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采购内容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预算金额（</w:t>
            </w:r>
            <w:r>
              <w:rPr>
                <w:rFonts w:asciiTheme="minorEastAsia" w:hAnsiTheme="minorEastAsia" w:cstheme="minorEastAsia" w:hint="eastAsia"/>
                <w:szCs w:val="21"/>
              </w:rPr>
              <w:t>万</w:t>
            </w:r>
            <w:r>
              <w:rPr>
                <w:rFonts w:asciiTheme="minorEastAsia" w:hAnsiTheme="minorEastAsia" w:cstheme="minorEastAsia" w:hint="eastAsia"/>
                <w:szCs w:val="21"/>
              </w:rPr>
              <w:t>元）</w:t>
            </w:r>
          </w:p>
        </w:tc>
      </w:tr>
      <w:tr w:rsidR="00920761">
        <w:trPr>
          <w:trHeight w:val="44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二标段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郑农</w:t>
            </w:r>
            <w:r>
              <w:rPr>
                <w:rFonts w:asciiTheme="minorEastAsia" w:hAnsiTheme="minorEastAsia" w:cstheme="minorEastAsia" w:hint="eastAsia"/>
                <w:szCs w:val="21"/>
              </w:rPr>
              <w:t>花</w:t>
            </w: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  <w:r>
              <w:rPr>
                <w:rFonts w:asciiTheme="minorEastAsia" w:hAnsiTheme="minorEastAsia" w:cstheme="minorEastAsia" w:hint="eastAsia"/>
                <w:szCs w:val="21"/>
              </w:rPr>
              <w:t>花生</w:t>
            </w:r>
            <w:r>
              <w:rPr>
                <w:rFonts w:asciiTheme="minorEastAsia" w:hAnsiTheme="minorEastAsia" w:cstheme="minorEastAsia" w:hint="eastAsia"/>
                <w:szCs w:val="21"/>
              </w:rPr>
              <w:t>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80000</w:t>
            </w:r>
            <w:r>
              <w:rPr>
                <w:rFonts w:asciiTheme="minorEastAsia" w:hAnsiTheme="minorEastAsia" w:cstheme="minorEastAsia" w:hint="eastAsia"/>
                <w:szCs w:val="21"/>
              </w:rPr>
              <w:t>公斤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761" w:rsidRDefault="008C5F7D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96</w:t>
            </w:r>
          </w:p>
        </w:tc>
      </w:tr>
    </w:tbl>
    <w:p w:rsidR="00920761" w:rsidRDefault="008C5F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其他内容不变。</w:t>
      </w:r>
    </w:p>
    <w:p w:rsidR="00920761" w:rsidRDefault="008C5F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三、本公告发布媒体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公告同时在《中国招标投标公共服务平台》、《中国政府采购网》、《河南招标采购综合网》、《河南省政府采购网》及《开封市公共资源交易信息网》上发布。</w:t>
      </w:r>
    </w:p>
    <w:p w:rsidR="00920761" w:rsidRDefault="008C5F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四、联系方式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招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标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人：杞县经济作物推广站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联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系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人：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崔</w:t>
      </w:r>
      <w:r>
        <w:rPr>
          <w:rFonts w:asciiTheme="minorEastAsia" w:hAnsiTheme="minorEastAsia" w:cstheme="minorEastAsia" w:hint="eastAsia"/>
          <w:sz w:val="21"/>
          <w:szCs w:val="21"/>
        </w:rPr>
        <w:t>先生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联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系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电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话：</w:t>
      </w:r>
      <w:r>
        <w:rPr>
          <w:rFonts w:asciiTheme="minorEastAsia" w:hAnsiTheme="minorEastAsia" w:cstheme="minorEastAsia" w:hint="eastAsia"/>
          <w:sz w:val="21"/>
          <w:szCs w:val="21"/>
        </w:rPr>
        <w:t>19937829456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地址：杞县西关大街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招标代理机构：</w:t>
      </w:r>
      <w:r>
        <w:rPr>
          <w:rFonts w:asciiTheme="minorEastAsia" w:hAnsiTheme="minorEastAsia" w:cstheme="minorEastAsia" w:hint="eastAsia"/>
          <w:sz w:val="21"/>
          <w:szCs w:val="21"/>
        </w:rPr>
        <w:t>河南正坤建设工程咨询有限</w:t>
      </w:r>
      <w:r>
        <w:rPr>
          <w:rFonts w:asciiTheme="minorEastAsia" w:hAnsiTheme="minorEastAsia" w:cstheme="minorEastAsia" w:hint="eastAsia"/>
          <w:sz w:val="21"/>
          <w:szCs w:val="21"/>
        </w:rPr>
        <w:t>公司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联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系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人：</w:t>
      </w:r>
      <w:r>
        <w:rPr>
          <w:rFonts w:asciiTheme="minorEastAsia" w:hAnsiTheme="minorEastAsia" w:cstheme="minorEastAsia" w:hint="eastAsia"/>
          <w:sz w:val="21"/>
          <w:szCs w:val="21"/>
        </w:rPr>
        <w:t>薛女士</w:t>
      </w:r>
    </w:p>
    <w:p w:rsidR="00920761" w:rsidRDefault="008C5F7D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联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系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电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话：</w:t>
      </w:r>
      <w:r>
        <w:rPr>
          <w:rFonts w:asciiTheme="minorEastAsia" w:hAnsiTheme="minorEastAsia" w:cstheme="minorEastAsia" w:hint="eastAsia"/>
          <w:sz w:val="21"/>
          <w:szCs w:val="21"/>
        </w:rPr>
        <w:t>0371-22053770</w:t>
      </w:r>
    </w:p>
    <w:p w:rsidR="00920761" w:rsidRDefault="008C5F7D">
      <w:pPr>
        <w:widowControl/>
        <w:adjustRightInd w:val="0"/>
        <w:spacing w:line="44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地址：郑州市郑东新区</w:t>
      </w:r>
      <w:r>
        <w:rPr>
          <w:rFonts w:asciiTheme="minorEastAsia" w:hAnsiTheme="minorEastAsia" w:cstheme="minorEastAsia" w:hint="eastAsia"/>
          <w:szCs w:val="21"/>
        </w:rPr>
        <w:t>永平</w:t>
      </w:r>
      <w:r>
        <w:rPr>
          <w:rFonts w:asciiTheme="minorEastAsia" w:hAnsiTheme="minorEastAsia" w:cstheme="minorEastAsia" w:hint="eastAsia"/>
          <w:szCs w:val="21"/>
        </w:rPr>
        <w:t>路</w:t>
      </w:r>
      <w:r>
        <w:rPr>
          <w:rFonts w:asciiTheme="minorEastAsia" w:hAnsiTheme="minorEastAsia" w:cstheme="minorEastAsia" w:hint="eastAsia"/>
          <w:szCs w:val="21"/>
        </w:rPr>
        <w:t>北康平路西</w:t>
      </w:r>
      <w:r>
        <w:rPr>
          <w:rFonts w:asciiTheme="minorEastAsia" w:hAnsiTheme="minorEastAsia" w:cstheme="minorEastAsia" w:hint="eastAsia"/>
          <w:szCs w:val="21"/>
        </w:rPr>
        <w:t>15</w:t>
      </w:r>
      <w:r>
        <w:rPr>
          <w:rFonts w:asciiTheme="minorEastAsia" w:hAnsiTheme="minorEastAsia" w:cstheme="minorEastAsia" w:hint="eastAsia"/>
          <w:szCs w:val="21"/>
        </w:rPr>
        <w:t>号楼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单元</w:t>
      </w:r>
      <w:r>
        <w:rPr>
          <w:rFonts w:asciiTheme="minorEastAsia" w:hAnsiTheme="minorEastAsia" w:cstheme="minorEastAsia" w:hint="eastAsia"/>
          <w:szCs w:val="21"/>
        </w:rPr>
        <w:t>1813</w:t>
      </w:r>
    </w:p>
    <w:p w:rsidR="00920761" w:rsidRDefault="001313B4" w:rsidP="001313B4">
      <w:pPr>
        <w:wordWrap w:val="0"/>
        <w:spacing w:line="360" w:lineRule="auto"/>
        <w:jc w:val="righ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</w:p>
    <w:sectPr w:rsidR="00920761" w:rsidSect="0092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7D" w:rsidRDefault="008C5F7D" w:rsidP="001313B4">
      <w:r>
        <w:separator/>
      </w:r>
    </w:p>
  </w:endnote>
  <w:endnote w:type="continuationSeparator" w:id="0">
    <w:p w:rsidR="008C5F7D" w:rsidRDefault="008C5F7D" w:rsidP="0013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7D" w:rsidRDefault="008C5F7D" w:rsidP="001313B4">
      <w:r>
        <w:separator/>
      </w:r>
    </w:p>
  </w:footnote>
  <w:footnote w:type="continuationSeparator" w:id="0">
    <w:p w:rsidR="008C5F7D" w:rsidRDefault="008C5F7D" w:rsidP="00131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AAF"/>
    <w:rsid w:val="001313B4"/>
    <w:rsid w:val="001A55CD"/>
    <w:rsid w:val="00486633"/>
    <w:rsid w:val="008C5F7D"/>
    <w:rsid w:val="00920761"/>
    <w:rsid w:val="00FE7AAF"/>
    <w:rsid w:val="0E4A4CC9"/>
    <w:rsid w:val="0EE01924"/>
    <w:rsid w:val="27F477E7"/>
    <w:rsid w:val="403A5B74"/>
    <w:rsid w:val="50F41CE0"/>
    <w:rsid w:val="5DCE191C"/>
    <w:rsid w:val="613F31E3"/>
    <w:rsid w:val="73F5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076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920761"/>
  </w:style>
  <w:style w:type="paragraph" w:customStyle="1" w:styleId="cjk">
    <w:name w:val="cjk"/>
    <w:basedOn w:val="a"/>
    <w:qFormat/>
    <w:rsid w:val="00920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3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13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1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13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河南正坤建设工程咨询有限公司:孙青梅</cp:lastModifiedBy>
  <cp:revision>3</cp:revision>
  <dcterms:created xsi:type="dcterms:W3CDTF">2019-01-31T10:19:00Z</dcterms:created>
  <dcterms:modified xsi:type="dcterms:W3CDTF">2019-02-11T02:45:00Z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