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/>
          <w:sz w:val="24"/>
          <w:szCs w:val="24"/>
        </w:rPr>
        <w:t>类）</w:t>
      </w:r>
    </w:p>
    <w:p>
      <w:pPr>
        <w:spacing w:line="22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shd w:val="clear" w:color="auto" w:fill="FFFFFF"/>
          <w:lang w:eastAsia="zh-CN"/>
        </w:rPr>
        <w:t>开封市市区20号地块“城中央”小区设计项目中标公示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中金泰富工程管理有限公司</w:t>
      </w:r>
      <w:r>
        <w:rPr>
          <w:rFonts w:hint="eastAsia" w:asciiTheme="minorEastAsia" w:hAnsiTheme="minorEastAsia" w:eastAsiaTheme="minorEastAsia" w:cstheme="minorEastAsia"/>
          <w:color w:val="000000"/>
        </w:rPr>
        <w:t>受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开封新田野置业有限公司</w:t>
      </w:r>
      <w:r>
        <w:rPr>
          <w:rFonts w:hint="eastAsia" w:asciiTheme="minorEastAsia" w:hAnsiTheme="minorEastAsia" w:eastAsiaTheme="minorEastAsia" w:cs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>开封市市区20号地块“城中央”小区设计项目</w:t>
      </w:r>
      <w:r>
        <w:rPr>
          <w:rFonts w:hint="eastAsia" w:asciiTheme="minorEastAsia" w:hAnsiTheme="minorEastAsia" w:eastAsiaTheme="minorEastAsia" w:cstheme="minorEastAsia"/>
          <w:color w:val="000000"/>
        </w:rPr>
        <w:t>进行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eastAsia="zh-CN"/>
        </w:rPr>
        <w:t>邀请</w:t>
      </w:r>
      <w:r>
        <w:rPr>
          <w:rFonts w:hint="eastAsia" w:asciiTheme="minorEastAsia" w:hAnsiTheme="minorEastAsia" w:eastAsiaTheme="minorEastAsia" w:cs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一、招标项目说明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项目名称：开封市市区20号地块“城中央”小区设计项目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ZJTF-YQ-20180727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资金来源：自筹资金</w:t>
      </w:r>
    </w:p>
    <w:p>
      <w:pPr>
        <w:pStyle w:val="4"/>
        <w:widowControl/>
        <w:shd w:val="clear" w:color="auto" w:fill="FFFFFF"/>
        <w:spacing w:beforeAutospacing="0" w:afterAutospacing="0" w:line="400" w:lineRule="exac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合同估算价：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项目总投资额约639万元。(其中，第一标段：255万元；第二标段：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170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万元；第三标段：214万元。)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邀请招标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400" w:lineRule="exac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第一标段：施工图深化修改及地下室管线BIM设计；</w:t>
      </w:r>
    </w:p>
    <w:p>
      <w:pPr>
        <w:pStyle w:val="4"/>
        <w:widowControl/>
        <w:shd w:val="clear" w:color="auto" w:fill="FFFFFF"/>
        <w:spacing w:beforeAutospacing="0" w:afterAutospacing="0" w:line="400" w:lineRule="exact"/>
        <w:ind w:firstLine="1440" w:firstLineChars="600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第二标段：中央公园设计；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1440" w:firstLineChars="600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第三标段：售楼部、三套样板房软装。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监督部门：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开封新田野置业有限公司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监察室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二、开标时间：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2018年9月19日上午9：30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评标时间：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2018年9月19日下午13：00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textAlignment w:val="baseline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三、评标情况</w:t>
      </w:r>
      <w:r>
        <w:rPr>
          <w:rFonts w:hint="eastAsia" w:asciiTheme="minorEastAsia" w:hAnsiTheme="minorEastAsia" w:eastAsiaTheme="minorEastAsia" w:cstheme="minorEastAsia"/>
          <w:lang w:eastAsia="zh-CN"/>
        </w:rPr>
        <w:t>：各投标人均通过评审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四、标段划分情况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标段名称：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开封市市区20号地块“城中央”小区设计项目第一标段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工程规模：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质量要求：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合格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资格能力要求：建筑行业（建筑工程）甲级资质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工期要求：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日历天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招标控制总价：</w:t>
      </w:r>
      <w:r>
        <w:rPr>
          <w:rFonts w:hint="eastAsia" w:ascii="宋体" w:hAnsi="宋体"/>
          <w:b/>
          <w:bCs/>
          <w:color w:val="000000" w:themeColor="text1"/>
          <w:szCs w:val="21"/>
        </w:rPr>
        <w:t>255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</w:rPr>
        <w:t>0000</w:t>
      </w:r>
      <w:r>
        <w:rPr>
          <w:rFonts w:hint="eastAsia" w:ascii="宋体" w:hAnsi="宋体"/>
          <w:b/>
          <w:bCs/>
          <w:color w:val="000000" w:themeColor="text1"/>
          <w:szCs w:val="21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第一中标候选人全称：上海瀚联建筑设计咨询有限公司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 xml:space="preserve">投标总价：2540000.00 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100日历天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项目负责人姓名：朱书强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一级注册建筑师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116100680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第二中标候选人全称：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河南省城乡建筑设计院有限公司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 xml:space="preserve">投标总价： </w:t>
      </w:r>
      <w:r>
        <w:rPr>
          <w:rFonts w:hint="eastAsia" w:asciiTheme="minorEastAsia" w:hAnsiTheme="minorEastAsia" w:eastAsiaTheme="minorEastAsia" w:cstheme="minorEastAsia"/>
        </w:rPr>
        <w:t>2549000.00 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100日历天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青宁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一级注册建筑师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123701374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第三中标候选人全称：</w:t>
      </w:r>
      <w:r>
        <w:rPr>
          <w:rFonts w:hint="eastAsia" w:asciiTheme="minorEastAsia" w:hAnsiTheme="minorEastAsia" w:eastAsiaTheme="minorEastAsia" w:cstheme="minorEastAsia"/>
          <w:sz w:val="24"/>
        </w:rPr>
        <w:t>河南中科建筑规划设计有限公司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2535000.0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Cs w:val="21"/>
        </w:rPr>
        <w:t>元</w:t>
      </w:r>
      <w:r>
        <w:rPr>
          <w:rFonts w:hint="eastAsia" w:asciiTheme="minorEastAsia" w:hAnsiTheme="minorEastAsia" w:eastAsiaTheme="minorEastAsia" w:cstheme="minorEastAsia"/>
          <w:color w:val="333333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100日历天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sz w:val="24"/>
        </w:rPr>
        <w:t>陈飞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一级注册建筑师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124100786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标段名称：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开封市市区20号地块“城中央”小区设计项目第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标段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工程规模：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质量要求：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合格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资格能力要求：建筑设计甲级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风景园林工程设计专项乙级及以上资质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工期要求：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日历天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招标控制总价：</w:t>
      </w:r>
      <w:r>
        <w:rPr>
          <w:rFonts w:ascii="宋体" w:hAnsi="宋体"/>
          <w:b/>
          <w:bCs/>
          <w:color w:val="000000" w:themeColor="text1"/>
          <w:szCs w:val="21"/>
        </w:rPr>
        <w:t>170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</w:rPr>
        <w:t>0000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第一中标候选人全称：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江苏中设集团股份有限公司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</w:t>
      </w:r>
      <w:r>
        <w:rPr>
          <w:rFonts w:hint="eastAsia" w:asciiTheme="minorEastAsia" w:hAnsiTheme="minorEastAsia" w:eastAsiaTheme="minorEastAsia" w:cstheme="minorEastAsia"/>
          <w:color w:val="333333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风景园林工程设计专项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级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szCs w:val="21"/>
        </w:rPr>
        <w:t>1618400.00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90日历天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黄丽江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szCs w:val="21"/>
        </w:rPr>
        <w:t>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12950039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第二中标候选人全称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浙江省交通规划设计研究院有限公司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</w:t>
      </w:r>
      <w:r>
        <w:rPr>
          <w:rFonts w:hint="eastAsia" w:asciiTheme="minorEastAsia" w:hAnsiTheme="minorEastAsia" w:eastAsiaTheme="minorEastAsia" w:cstheme="minorEastAsia"/>
          <w:color w:val="333333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风景园林工程设计专项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 xml:space="preserve">投标总价： 1640500.00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90日历天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曹怡春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szCs w:val="21"/>
        </w:rPr>
        <w:t>G330023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4713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第三中标候选人全称：</w:t>
      </w:r>
      <w:r>
        <w:rPr>
          <w:rFonts w:hint="eastAsia" w:asciiTheme="minorEastAsia" w:hAnsiTheme="minorEastAsia" w:eastAsiaTheme="minorEastAsia" w:cstheme="minorEastAsia"/>
          <w:b/>
          <w:bCs w:val="0"/>
          <w:szCs w:val="21"/>
        </w:rPr>
        <w:t>中国建筑技术集团有限公司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资格能力条件：建筑行业（建筑工程）甲级资质</w:t>
      </w:r>
      <w:r>
        <w:rPr>
          <w:rFonts w:hint="eastAsia" w:asciiTheme="minorEastAsia" w:hAnsiTheme="minorEastAsia" w:eastAsiaTheme="minorEastAsia" w:cstheme="minorEastAsia"/>
          <w:color w:val="333333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风景园林工程设计专项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乙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级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szCs w:val="21"/>
        </w:rPr>
        <w:t>1683000.00 元</w:t>
      </w:r>
      <w:r>
        <w:rPr>
          <w:rFonts w:hint="eastAsia" w:asciiTheme="minorEastAsia" w:hAnsiTheme="minorEastAsia" w:eastAsiaTheme="minorEastAsia" w:cstheme="minorEastAsia"/>
          <w:color w:val="333333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90日历天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曹建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sz w:val="24"/>
        </w:rPr>
        <w:t>高级工程师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201722301422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标段名称：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开封市市区20号地块“城中央”小区设计项目第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标段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工程规模：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质量要求：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合格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资格能力要求：营业执照经营范围中包含家具零售及室内装饰设计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工期要求：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日历天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招标控制总价：</w:t>
      </w:r>
      <w:r>
        <w:rPr>
          <w:rFonts w:ascii="宋体" w:hAnsi="宋体"/>
          <w:b/>
          <w:bCs/>
          <w:color w:val="000000" w:themeColor="text1"/>
          <w:szCs w:val="21"/>
        </w:rPr>
        <w:t>2141467.20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第一中标候选人全称：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杭州乔亚室内设计有限公司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营业执照经营范围中包含家具零售及室内装饰设计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2048000.00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45日历天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第二中标候选人全称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 xml:space="preserve">杭州道境室内设计有限公司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营业执照经营范围中包含家具零售及室内装饰设计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投标总价：2090000.00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45日历天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333333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</w:rPr>
        <w:t>第三中标候选人全称：</w:t>
      </w:r>
      <w:r>
        <w:rPr>
          <w:rFonts w:hint="eastAsia" w:asciiTheme="minorEastAsia" w:hAnsiTheme="minorEastAsia" w:eastAsiaTheme="minorEastAsia" w:cstheme="minorEastAsia"/>
          <w:b/>
          <w:bCs w:val="0"/>
          <w:szCs w:val="21"/>
        </w:rPr>
        <w:t xml:space="preserve">杭州元谷装饰设计有限公司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资格能力条件：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营业执照经营范围中包含家具零售及室内装饰设计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投标总价：</w:t>
      </w:r>
      <w:r>
        <w:rPr>
          <w:rFonts w:hint="eastAsia" w:asciiTheme="minorEastAsia" w:hAnsiTheme="minorEastAsia" w:eastAsiaTheme="minorEastAsia" w:cstheme="minorEastAsia"/>
          <w:szCs w:val="21"/>
        </w:rPr>
        <w:t>2107000.00元</w:t>
      </w:r>
      <w:r>
        <w:rPr>
          <w:rFonts w:hint="eastAsia" w:asciiTheme="minorEastAsia" w:hAnsiTheme="minorEastAsia" w:eastAsiaTheme="minorEastAsia" w:cstheme="minorEastAsia"/>
          <w:color w:val="333333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质量标准：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333333"/>
        </w:rPr>
        <w:t>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Style w:val="12"/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工期：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45日历天</w:t>
      </w:r>
      <w:r>
        <w:rPr>
          <w:rFonts w:hint="eastAsia" w:asciiTheme="minorEastAsia" w:hAnsiTheme="minorEastAsia" w:eastAsiaTheme="minorEastAsia" w:cstheme="minorEastAsia"/>
          <w:color w:val="333333"/>
        </w:rPr>
        <w:t>    </w:t>
      </w:r>
      <w:r>
        <w:rPr>
          <w:rStyle w:val="12"/>
          <w:rFonts w:hint="eastAsia" w:asciiTheme="minorEastAsia" w:hAnsiTheme="minorEastAsia" w:eastAsiaTheme="minorEastAsia" w:cstheme="minorEastAsia"/>
          <w:color w:val="333333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项目负责人姓名：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证书名称：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t>证书编号：</w:t>
      </w:r>
      <w:r>
        <w:rPr>
          <w:rFonts w:hint="eastAsia" w:asciiTheme="minorEastAsia" w:hAnsiTheme="minorEastAsia" w:eastAsiaTheme="minorEastAsia" w:cstheme="minorEastAsia"/>
          <w:color w:val="333333"/>
          <w:lang w:val="en-US" w:eastAsia="zh-CN"/>
        </w:rPr>
        <w:t>/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五、联系方式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 标 人：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开封新田野置业有限公司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   址：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开封市集英花园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 系 人：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叶经理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13383835677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招标代理机构：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中金泰富工程管理有限公司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   址：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开封市晋安路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 系 人：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王女士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highlight w:val="none"/>
          <w:shd w:val="clear" w:color="auto" w:fill="FFFFFF"/>
        </w:rPr>
        <w:t>0371-23669581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六、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公示时间：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日至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日（三个工作日）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 xml:space="preserve"> 七、</w:t>
      </w:r>
      <w:r>
        <w:rPr>
          <w:rFonts w:hint="eastAsia" w:asciiTheme="minorEastAsia" w:hAnsiTheme="minorEastAsia" w:eastAsiaTheme="minorEastAsia" w:cstheme="minorEastAsia"/>
        </w:rPr>
        <w:t>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 w:cstheme="minorEastAsia"/>
        </w:rPr>
        <w:t>资源交易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管理委员会办公室）,联系电话:0371-23152555。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八、发布媒介：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shd w:val="clear" w:color="auto" w:fill="FFFFFF"/>
        </w:rPr>
        <w:t>《河南招标采购综合网》、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《开封市公共资源交易信息网》同时发布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hd w:val="clear" w:color="auto" w:fill="FFFFFF"/>
        </w:rPr>
        <w:t> 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A594B60"/>
    <w:rsid w:val="19962BE8"/>
    <w:rsid w:val="22370FE2"/>
    <w:rsid w:val="2A7564D1"/>
    <w:rsid w:val="2C86129E"/>
    <w:rsid w:val="52133419"/>
    <w:rsid w:val="54E96981"/>
    <w:rsid w:val="603A4B3D"/>
    <w:rsid w:val="63182ABB"/>
    <w:rsid w:val="6D1266FC"/>
    <w:rsid w:val="720A3E79"/>
    <w:rsid w:val="7B8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000000"/>
      <w:sz w:val="16"/>
      <w:szCs w:val="16"/>
      <w:u w:val="none"/>
    </w:rPr>
  </w:style>
  <w:style w:type="character" w:styleId="8">
    <w:name w:val="Hyperlink"/>
    <w:basedOn w:val="5"/>
    <w:semiHidden/>
    <w:unhideWhenUsed/>
    <w:uiPriority w:val="99"/>
    <w:rPr>
      <w:color w:val="000000"/>
      <w:sz w:val="16"/>
      <w:szCs w:val="16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apple-converted-space"/>
    <w:basedOn w:val="5"/>
    <w:uiPriority w:val="0"/>
  </w:style>
  <w:style w:type="paragraph" w:customStyle="1" w:styleId="13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4">
    <w:name w:val="swapimg"/>
    <w:basedOn w:val="5"/>
    <w:uiPriority w:val="0"/>
  </w:style>
  <w:style w:type="character" w:customStyle="1" w:styleId="15">
    <w:name w:val="swapimg1"/>
    <w:basedOn w:val="5"/>
    <w:uiPriority w:val="0"/>
  </w:style>
  <w:style w:type="character" w:customStyle="1" w:styleId="16">
    <w:name w:val="m-text"/>
    <w:basedOn w:val="5"/>
    <w:uiPriority w:val="0"/>
  </w:style>
  <w:style w:type="character" w:customStyle="1" w:styleId="17">
    <w:name w:val="menutitle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18">
    <w:name w:val="menutitle1"/>
    <w:basedOn w:val="5"/>
    <w:uiPriority w:val="0"/>
    <w:rPr>
      <w:color w:val="333333"/>
      <w:sz w:val="19"/>
      <w:szCs w:val="19"/>
      <w:bdr w:val="none" w:color="auto" w:sz="0" w:space="0"/>
    </w:rPr>
  </w:style>
  <w:style w:type="character" w:customStyle="1" w:styleId="19">
    <w:name w:val="l_9"/>
    <w:basedOn w:val="5"/>
    <w:uiPriority w:val="0"/>
  </w:style>
  <w:style w:type="character" w:customStyle="1" w:styleId="20">
    <w:name w:val="l_91"/>
    <w:basedOn w:val="5"/>
    <w:uiPriority w:val="0"/>
  </w:style>
  <w:style w:type="character" w:customStyle="1" w:styleId="21">
    <w:name w:val="l_6"/>
    <w:basedOn w:val="5"/>
    <w:uiPriority w:val="0"/>
  </w:style>
  <w:style w:type="character" w:customStyle="1" w:styleId="22">
    <w:name w:val="l_13"/>
    <w:basedOn w:val="5"/>
    <w:uiPriority w:val="0"/>
  </w:style>
  <w:style w:type="character" w:customStyle="1" w:styleId="23">
    <w:name w:val="l_14"/>
    <w:basedOn w:val="5"/>
    <w:uiPriority w:val="0"/>
  </w:style>
  <w:style w:type="character" w:customStyle="1" w:styleId="24">
    <w:name w:val="icon_xzry"/>
    <w:basedOn w:val="5"/>
    <w:uiPriority w:val="0"/>
    <w:rPr>
      <w:bdr w:val="none" w:color="auto" w:sz="0" w:space="0"/>
    </w:rPr>
  </w:style>
  <w:style w:type="character" w:customStyle="1" w:styleId="25">
    <w:name w:val="focus2"/>
    <w:basedOn w:val="5"/>
    <w:uiPriority w:val="0"/>
    <w:rPr>
      <w:b/>
      <w:color w:val="000000"/>
    </w:rPr>
  </w:style>
  <w:style w:type="character" w:customStyle="1" w:styleId="26">
    <w:name w:val="icon_xglc"/>
    <w:basedOn w:val="5"/>
    <w:uiPriority w:val="0"/>
    <w:rPr>
      <w:bdr w:val="none" w:color="auto" w:sz="0" w:space="0"/>
    </w:rPr>
  </w:style>
  <w:style w:type="character" w:customStyle="1" w:styleId="27">
    <w:name w:val="close6"/>
    <w:basedOn w:val="5"/>
    <w:uiPriority w:val="0"/>
  </w:style>
  <w:style w:type="character" w:customStyle="1" w:styleId="28">
    <w:name w:val="l_11"/>
    <w:basedOn w:val="5"/>
    <w:uiPriority w:val="0"/>
  </w:style>
  <w:style w:type="character" w:customStyle="1" w:styleId="29">
    <w:name w:val="l_111"/>
    <w:basedOn w:val="5"/>
    <w:uiPriority w:val="0"/>
  </w:style>
  <w:style w:type="character" w:customStyle="1" w:styleId="30">
    <w:name w:val="searchopen"/>
    <w:basedOn w:val="5"/>
    <w:uiPriority w:val="0"/>
  </w:style>
  <w:style w:type="character" w:customStyle="1" w:styleId="31">
    <w:name w:val="icon_dljg"/>
    <w:basedOn w:val="5"/>
    <w:uiPriority w:val="0"/>
    <w:rPr>
      <w:bdr w:val="none" w:color="auto" w:sz="0" w:space="0"/>
    </w:rPr>
  </w:style>
  <w:style w:type="character" w:customStyle="1" w:styleId="32">
    <w:name w:val="icon_cxktbr"/>
    <w:basedOn w:val="5"/>
    <w:uiPriority w:val="0"/>
    <w:rPr>
      <w:bdr w:val="none" w:color="auto" w:sz="0" w:space="0"/>
    </w:rPr>
  </w:style>
  <w:style w:type="character" w:customStyle="1" w:styleId="33">
    <w:name w:val="icon_cxkcyry"/>
    <w:basedOn w:val="5"/>
    <w:uiPriority w:val="0"/>
    <w:rPr>
      <w:bdr w:val="none" w:color="auto" w:sz="0" w:space="0"/>
    </w:rPr>
  </w:style>
  <w:style w:type="character" w:customStyle="1" w:styleId="34">
    <w:name w:val="searchclose"/>
    <w:basedOn w:val="5"/>
    <w:uiPriority w:val="0"/>
  </w:style>
  <w:style w:type="character" w:customStyle="1" w:styleId="35">
    <w:name w:val="l_7"/>
    <w:basedOn w:val="5"/>
    <w:uiPriority w:val="0"/>
  </w:style>
  <w:style w:type="character" w:customStyle="1" w:styleId="36">
    <w:name w:val="l_71"/>
    <w:basedOn w:val="5"/>
    <w:uiPriority w:val="0"/>
  </w:style>
  <w:style w:type="character" w:customStyle="1" w:styleId="37">
    <w:name w:val="icon_lzrz"/>
    <w:basedOn w:val="5"/>
    <w:uiPriority w:val="0"/>
    <w:rPr>
      <w:bdr w:val="none" w:color="auto" w:sz="0" w:space="0"/>
    </w:rPr>
  </w:style>
  <w:style w:type="character" w:customStyle="1" w:styleId="38">
    <w:name w:val="icon_gzkj"/>
    <w:basedOn w:val="5"/>
    <w:uiPriority w:val="0"/>
    <w:rPr>
      <w:bdr w:val="none" w:color="auto" w:sz="0" w:space="0"/>
    </w:rPr>
  </w:style>
  <w:style w:type="character" w:customStyle="1" w:styleId="39">
    <w:name w:val="l_5"/>
    <w:basedOn w:val="5"/>
    <w:uiPriority w:val="0"/>
  </w:style>
  <w:style w:type="character" w:customStyle="1" w:styleId="40">
    <w:name w:val="l_51"/>
    <w:basedOn w:val="5"/>
    <w:uiPriority w:val="0"/>
  </w:style>
  <w:style w:type="character" w:customStyle="1" w:styleId="41">
    <w:name w:val="l_0"/>
    <w:basedOn w:val="5"/>
    <w:uiPriority w:val="0"/>
  </w:style>
  <w:style w:type="character" w:customStyle="1" w:styleId="42">
    <w:name w:val="l_01"/>
    <w:basedOn w:val="5"/>
    <w:uiPriority w:val="0"/>
  </w:style>
  <w:style w:type="character" w:customStyle="1" w:styleId="43">
    <w:name w:val="l_1"/>
    <w:basedOn w:val="5"/>
    <w:uiPriority w:val="0"/>
  </w:style>
  <w:style w:type="character" w:customStyle="1" w:styleId="44">
    <w:name w:val="l_12"/>
    <w:basedOn w:val="5"/>
    <w:uiPriority w:val="0"/>
  </w:style>
  <w:style w:type="character" w:customStyle="1" w:styleId="45">
    <w:name w:val="l_2"/>
    <w:basedOn w:val="5"/>
    <w:uiPriority w:val="0"/>
  </w:style>
  <w:style w:type="character" w:customStyle="1" w:styleId="46">
    <w:name w:val="l_21"/>
    <w:basedOn w:val="5"/>
    <w:uiPriority w:val="0"/>
  </w:style>
  <w:style w:type="character" w:customStyle="1" w:styleId="47">
    <w:name w:val="l_3"/>
    <w:basedOn w:val="5"/>
    <w:uiPriority w:val="0"/>
  </w:style>
  <w:style w:type="character" w:customStyle="1" w:styleId="48">
    <w:name w:val="l_31"/>
    <w:basedOn w:val="5"/>
    <w:uiPriority w:val="0"/>
  </w:style>
  <w:style w:type="character" w:customStyle="1" w:styleId="49">
    <w:name w:val="l_4"/>
    <w:basedOn w:val="5"/>
    <w:uiPriority w:val="0"/>
  </w:style>
  <w:style w:type="character" w:customStyle="1" w:styleId="50">
    <w:name w:val="l_41"/>
    <w:basedOn w:val="5"/>
    <w:uiPriority w:val="0"/>
  </w:style>
  <w:style w:type="character" w:customStyle="1" w:styleId="51">
    <w:name w:val="l_8"/>
    <w:basedOn w:val="5"/>
    <w:uiPriority w:val="0"/>
  </w:style>
  <w:style w:type="character" w:customStyle="1" w:styleId="52">
    <w:name w:val="l_81"/>
    <w:basedOn w:val="5"/>
    <w:uiPriority w:val="0"/>
  </w:style>
  <w:style w:type="character" w:customStyle="1" w:styleId="53">
    <w:name w:val="l_10"/>
    <w:basedOn w:val="5"/>
    <w:uiPriority w:val="0"/>
  </w:style>
  <w:style w:type="character" w:customStyle="1" w:styleId="54">
    <w:name w:val="l_101"/>
    <w:basedOn w:val="5"/>
    <w:uiPriority w:val="0"/>
  </w:style>
  <w:style w:type="character" w:customStyle="1" w:styleId="55">
    <w:name w:val="l_121"/>
    <w:basedOn w:val="5"/>
    <w:uiPriority w:val="0"/>
  </w:style>
  <w:style w:type="character" w:customStyle="1" w:styleId="56">
    <w:name w:val="l_122"/>
    <w:basedOn w:val="5"/>
    <w:uiPriority w:val="0"/>
  </w:style>
  <w:style w:type="character" w:customStyle="1" w:styleId="57">
    <w:name w:val="l_15"/>
    <w:basedOn w:val="5"/>
    <w:uiPriority w:val="0"/>
  </w:style>
  <w:style w:type="character" w:customStyle="1" w:styleId="58">
    <w:name w:val="l_151"/>
    <w:basedOn w:val="5"/>
    <w:uiPriority w:val="0"/>
  </w:style>
  <w:style w:type="character" w:customStyle="1" w:styleId="59">
    <w:name w:val="color_cdyy"/>
    <w:basedOn w:val="5"/>
    <w:uiPriority w:val="0"/>
    <w:rPr>
      <w:color w:val="FFFFFF"/>
      <w:bdr w:val="single" w:color="FFFFFF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2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。</cp:lastModifiedBy>
  <dcterms:modified xsi:type="dcterms:W3CDTF">2018-09-20T01:40:33Z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